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5BC5D387"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AD2E08">
        <w:rPr>
          <w:sz w:val="24"/>
          <w:szCs w:val="24"/>
          <w:lang w:val="en-US"/>
        </w:rPr>
        <w:t xml:space="preserve">20      </w:t>
      </w:r>
      <w:r w:rsidR="00121C11">
        <w:rPr>
          <w:sz w:val="24"/>
          <w:szCs w:val="24"/>
          <w:lang w:val="en-US"/>
        </w:rPr>
        <w:t xml:space="preserve">         </w:t>
      </w:r>
      <w:r w:rsidR="009849D8">
        <w:rPr>
          <w:sz w:val="24"/>
          <w:szCs w:val="24"/>
          <w:lang w:val="en-US"/>
        </w:rPr>
        <w:t xml:space="preserve">                                                         </w:t>
      </w:r>
      <w:r w:rsidR="007E5AA5" w:rsidRPr="007E5AA5">
        <w:rPr>
          <w:sz w:val="24"/>
          <w:szCs w:val="24"/>
          <w:lang w:val="en-US"/>
        </w:rPr>
        <w:t>R2-2212800</w:t>
      </w:r>
    </w:p>
    <w:p w14:paraId="1B92F9DD" w14:textId="1C8ACE99" w:rsidR="009232B9" w:rsidRPr="00D92EA1" w:rsidRDefault="00E0751E" w:rsidP="009232B9">
      <w:pPr>
        <w:pStyle w:val="af"/>
        <w:tabs>
          <w:tab w:val="right" w:pos="9639"/>
        </w:tabs>
        <w:rPr>
          <w:bCs/>
          <w:sz w:val="24"/>
        </w:rPr>
      </w:pPr>
      <w:r>
        <w:rPr>
          <w:sz w:val="24"/>
          <w:szCs w:val="24"/>
          <w:lang w:val="en-US"/>
        </w:rPr>
        <w:t xml:space="preserve">Toulouse, </w:t>
      </w:r>
      <w:r w:rsidRPr="00BC7E32">
        <w:rPr>
          <w:sz w:val="24"/>
          <w:szCs w:val="24"/>
          <w:lang w:val="en-US"/>
        </w:rPr>
        <w:t>France</w:t>
      </w:r>
      <w:r>
        <w:rPr>
          <w:sz w:val="24"/>
          <w:szCs w:val="24"/>
          <w:lang w:val="en-US"/>
        </w:rPr>
        <w:t>,</w:t>
      </w:r>
      <w:r w:rsidRPr="00E16C57">
        <w:rPr>
          <w:sz w:val="24"/>
          <w:szCs w:val="24"/>
          <w:lang w:val="en-US"/>
        </w:rPr>
        <w:t xml:space="preserve"> </w:t>
      </w:r>
      <w:r>
        <w:rPr>
          <w:sz w:val="24"/>
          <w:szCs w:val="24"/>
          <w:lang w:val="en-US"/>
        </w:rPr>
        <w:t>14</w:t>
      </w:r>
      <w:r w:rsidRPr="009849D8">
        <w:rPr>
          <w:sz w:val="24"/>
          <w:szCs w:val="24"/>
          <w:vertAlign w:val="superscript"/>
          <w:lang w:val="en-US"/>
        </w:rPr>
        <w:t>th</w:t>
      </w:r>
      <w:r w:rsidRPr="00E16C57">
        <w:rPr>
          <w:sz w:val="24"/>
          <w:szCs w:val="24"/>
          <w:lang w:val="en-US"/>
        </w:rPr>
        <w:t>-</w:t>
      </w:r>
      <w:r>
        <w:rPr>
          <w:sz w:val="24"/>
          <w:szCs w:val="24"/>
          <w:lang w:val="en-US"/>
        </w:rPr>
        <w:t>18</w:t>
      </w:r>
      <w:r w:rsidRPr="009849D8">
        <w:rPr>
          <w:sz w:val="24"/>
          <w:szCs w:val="24"/>
          <w:vertAlign w:val="superscript"/>
          <w:lang w:val="en-US"/>
        </w:rPr>
        <w:t>th</w:t>
      </w:r>
      <w:r w:rsidRPr="009849D8" w:rsidDel="00BB6038">
        <w:rPr>
          <w:sz w:val="24"/>
          <w:szCs w:val="24"/>
          <w:lang w:val="en-US"/>
        </w:rPr>
        <w:t xml:space="preserve"> </w:t>
      </w:r>
      <w:r>
        <w:rPr>
          <w:sz w:val="24"/>
          <w:szCs w:val="24"/>
          <w:lang w:val="en-US"/>
        </w:rPr>
        <w:t>November</w:t>
      </w:r>
      <w:r w:rsidRPr="00E16C57">
        <w:rPr>
          <w:sz w:val="24"/>
          <w:szCs w:val="24"/>
          <w:lang w:val="en-US"/>
        </w:rPr>
        <w:t xml:space="preserve"> 202</w:t>
      </w:r>
      <w:r>
        <w:rPr>
          <w:sz w:val="24"/>
          <w:szCs w:val="24"/>
          <w:lang w:val="en-US"/>
        </w:rPr>
        <w:t>2</w:t>
      </w:r>
      <w:r w:rsidR="009232B9" w:rsidRPr="00737122">
        <w:rPr>
          <w:sz w:val="24"/>
          <w:szCs w:val="24"/>
          <w:lang w:val="da-DK" w:eastAsia="zh-CN"/>
        </w:rPr>
        <w:tab/>
      </w:r>
    </w:p>
    <w:p w14:paraId="70884AF4" w14:textId="4B9BA047"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B4FD0">
        <w:rPr>
          <w:rFonts w:cs="Arial"/>
          <w:b/>
          <w:bCs/>
          <w:sz w:val="24"/>
          <w:lang w:val="da-DK"/>
        </w:rPr>
        <w:t>8.</w:t>
      </w:r>
      <w:r w:rsidR="00387A78">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0A5FAF5F"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05829" w:rsidRPr="00705829">
        <w:rPr>
          <w:rFonts w:ascii="Arial" w:hAnsi="Arial" w:cs="Arial"/>
          <w:b/>
          <w:bCs/>
          <w:sz w:val="24"/>
          <w:lang w:val="en-US"/>
        </w:rPr>
        <w:t xml:space="preserve">Discussion on </w:t>
      </w:r>
      <w:r w:rsidR="00AD2E08">
        <w:rPr>
          <w:rFonts w:ascii="Arial" w:hAnsi="Arial" w:cs="Arial"/>
          <w:b/>
          <w:bCs/>
          <w:sz w:val="24"/>
          <w:lang w:val="en-US" w:eastAsia="zh-CN"/>
        </w:rPr>
        <w:t>flight path</w:t>
      </w:r>
      <w:r w:rsidR="00705829" w:rsidRPr="00705829">
        <w:rPr>
          <w:rFonts w:ascii="Arial" w:hAnsi="Arial" w:cs="Arial"/>
          <w:b/>
          <w:bCs/>
          <w:sz w:val="24"/>
          <w:lang w:val="en-US"/>
        </w:rPr>
        <w:t xml:space="preserve"> report</w:t>
      </w:r>
      <w:r w:rsidR="00387A78">
        <w:rPr>
          <w:rFonts w:ascii="Arial" w:hAnsi="Arial" w:cs="Arial" w:hint="eastAsia"/>
          <w:b/>
          <w:bCs/>
          <w:sz w:val="24"/>
          <w:lang w:val="en-US" w:eastAsia="zh-CN"/>
        </w:rPr>
        <w:t>ing</w:t>
      </w:r>
      <w:r w:rsidR="00387A78">
        <w:rPr>
          <w:rFonts w:ascii="Arial" w:hAnsi="Arial" w:cs="Arial"/>
          <w:b/>
          <w:bCs/>
          <w:sz w:val="24"/>
          <w:lang w:val="en-US"/>
        </w:rPr>
        <w:t xml:space="preserve"> </w:t>
      </w:r>
      <w:r w:rsidR="00387A78">
        <w:rPr>
          <w:rFonts w:ascii="Arial" w:hAnsi="Arial" w:cs="Arial" w:hint="eastAsia"/>
          <w:b/>
          <w:bCs/>
          <w:sz w:val="24"/>
          <w:lang w:val="en-US" w:eastAsia="zh-CN"/>
        </w:rPr>
        <w:t>for</w:t>
      </w:r>
      <w:r w:rsidR="00387A78">
        <w:rPr>
          <w:rFonts w:ascii="Arial" w:hAnsi="Arial" w:cs="Arial"/>
          <w:b/>
          <w:bCs/>
          <w:sz w:val="24"/>
          <w:lang w:val="en-US"/>
        </w:rPr>
        <w:t xml:space="preserve"> NR UAV</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96BC776" w14:textId="0161F32F" w:rsidR="005C18F0" w:rsidRPr="00E0751E" w:rsidRDefault="00F65E9F" w:rsidP="00E0751E">
      <w:pPr>
        <w:overflowPunct w:val="0"/>
        <w:autoSpaceDE w:val="0"/>
        <w:autoSpaceDN w:val="0"/>
        <w:adjustRightInd w:val="0"/>
        <w:spacing w:line="360" w:lineRule="auto"/>
        <w:jc w:val="both"/>
        <w:textAlignment w:val="baseline"/>
        <w:rPr>
          <w:rFonts w:eastAsia="宋体" w:cs="Calibri"/>
          <w:szCs w:val="22"/>
          <w:lang w:eastAsia="zh-CN"/>
        </w:rPr>
      </w:pPr>
      <w:r>
        <w:rPr>
          <w:rFonts w:eastAsia="宋体" w:cs="Calibri"/>
          <w:szCs w:val="22"/>
          <w:lang w:eastAsia="zh-CN"/>
        </w:rPr>
        <w:t xml:space="preserve">In RAN#94 </w:t>
      </w:r>
      <w:r>
        <w:rPr>
          <w:rFonts w:eastAsia="宋体" w:cs="Calibri" w:hint="eastAsia"/>
          <w:szCs w:val="22"/>
          <w:lang w:eastAsia="zh-CN"/>
        </w:rPr>
        <w:t>meeting</w:t>
      </w:r>
      <w:r w:rsidRPr="00F65E9F">
        <w:rPr>
          <w:rFonts w:eastAsia="宋体" w:cs="Calibri"/>
          <w:szCs w:val="22"/>
          <w:lang w:eastAsia="zh-CN"/>
        </w:rPr>
        <w:t xml:space="preserve">, one new WID on </w:t>
      </w:r>
      <w:r w:rsidRPr="00E0751E">
        <w:rPr>
          <w:rFonts w:eastAsia="宋体" w:cs="Calibri"/>
          <w:szCs w:val="22"/>
          <w:lang w:eastAsia="zh-CN"/>
        </w:rPr>
        <w:t xml:space="preserve">Rel-18 </w:t>
      </w:r>
      <w:r w:rsidRPr="00F65E9F">
        <w:rPr>
          <w:rFonts w:eastAsia="宋体" w:cs="Calibri"/>
          <w:szCs w:val="22"/>
          <w:lang w:eastAsia="zh-CN"/>
        </w:rPr>
        <w:t xml:space="preserve">NR support for </w:t>
      </w:r>
      <w:proofErr w:type="spellStart"/>
      <w:r w:rsidRPr="00F65E9F">
        <w:rPr>
          <w:rFonts w:eastAsia="宋体" w:cs="Calibri"/>
          <w:szCs w:val="22"/>
          <w:lang w:eastAsia="zh-CN"/>
        </w:rPr>
        <w:t>U</w:t>
      </w:r>
      <w:bookmarkStart w:id="0" w:name="_GoBack"/>
      <w:bookmarkEnd w:id="0"/>
      <w:r w:rsidRPr="00F65E9F">
        <w:rPr>
          <w:rFonts w:eastAsia="宋体" w:cs="Calibri"/>
          <w:szCs w:val="22"/>
          <w:lang w:eastAsia="zh-CN"/>
        </w:rPr>
        <w:t>ncrewed</w:t>
      </w:r>
      <w:proofErr w:type="spellEnd"/>
      <w:r w:rsidRPr="00F65E9F">
        <w:rPr>
          <w:rFonts w:eastAsia="宋体" w:cs="Calibri"/>
          <w:szCs w:val="22"/>
          <w:lang w:eastAsia="zh-CN"/>
        </w:rPr>
        <w:t xml:space="preserve"> Aerial Vehicles (UAV) was </w:t>
      </w:r>
      <w:r>
        <w:t>approved</w:t>
      </w:r>
      <w:r w:rsidRPr="00F65E9F">
        <w:rPr>
          <w:rFonts w:eastAsia="宋体" w:cs="Calibri"/>
          <w:szCs w:val="22"/>
          <w:lang w:eastAsia="zh-CN"/>
        </w:rPr>
        <w:t>.</w:t>
      </w:r>
      <w:r>
        <w:rPr>
          <w:rFonts w:eastAsia="宋体" w:cs="Calibri"/>
          <w:szCs w:val="22"/>
          <w:lang w:eastAsia="zh-CN"/>
        </w:rPr>
        <w:t xml:space="preserve"> </w:t>
      </w:r>
      <w:r w:rsidRPr="00F65E9F">
        <w:rPr>
          <w:rFonts w:eastAsia="宋体" w:cs="Calibri"/>
          <w:szCs w:val="22"/>
          <w:lang w:eastAsia="zh-CN"/>
        </w:rPr>
        <w:t>As one of the objective</w:t>
      </w:r>
      <w:r>
        <w:rPr>
          <w:rFonts w:eastAsia="宋体" w:cs="Calibri"/>
          <w:szCs w:val="22"/>
          <w:lang w:eastAsia="zh-CN"/>
        </w:rPr>
        <w:t>s</w:t>
      </w:r>
      <w:r w:rsidRPr="00F65E9F">
        <w:rPr>
          <w:rFonts w:eastAsia="宋体" w:cs="Calibri"/>
          <w:szCs w:val="22"/>
          <w:lang w:eastAsia="zh-CN"/>
        </w:rPr>
        <w:t xml:space="preserve"> of the WID</w:t>
      </w:r>
      <w:r>
        <w:rPr>
          <w:rFonts w:eastAsia="宋体" w:cs="Calibri"/>
          <w:szCs w:val="22"/>
          <w:lang w:eastAsia="zh-CN"/>
        </w:rPr>
        <w:t>,</w:t>
      </w:r>
      <w:r w:rsidRPr="00F65E9F">
        <w:rPr>
          <w:rFonts w:eastAsia="宋体" w:cs="Calibri"/>
          <w:szCs w:val="22"/>
          <w:lang w:eastAsia="zh-CN"/>
        </w:rPr>
        <w:t xml:space="preserve"> the following was agreed</w:t>
      </w:r>
      <w:r w:rsidRPr="00E0751E">
        <w:rPr>
          <w:rFonts w:eastAsia="宋体" w:cs="Calibri"/>
          <w:szCs w:val="22"/>
          <w:lang w:eastAsia="zh-CN"/>
        </w:rPr>
        <w:t xml:space="preserve"> [1]</w:t>
      </w:r>
      <w:r w:rsidRPr="00F65E9F">
        <w:rPr>
          <w:rFonts w:eastAsia="宋体" w:cs="Calibri"/>
          <w:szCs w:val="22"/>
          <w:lang w:eastAsia="zh-CN"/>
        </w:rPr>
        <w:t>:</w:t>
      </w:r>
    </w:p>
    <w:p w14:paraId="597519CE" w14:textId="77777777" w:rsidR="00F65E9F" w:rsidRPr="001412B2" w:rsidRDefault="00F65E9F" w:rsidP="00F65E9F">
      <w:pPr>
        <w:overflowPunct w:val="0"/>
        <w:autoSpaceDE w:val="0"/>
        <w:autoSpaceDN w:val="0"/>
        <w:adjustRightInd w:val="0"/>
        <w:spacing w:line="240" w:lineRule="auto"/>
        <w:ind w:leftChars="500" w:left="1100"/>
        <w:textAlignment w:val="baseline"/>
        <w:rPr>
          <w:rFonts w:eastAsia="等线" w:cs="Calibri"/>
          <w:iCs/>
          <w:szCs w:val="22"/>
          <w:lang w:val="en-US" w:eastAsia="en-GB"/>
        </w:rPr>
      </w:pPr>
      <w:r w:rsidRPr="001412B2">
        <w:rPr>
          <w:rFonts w:eastAsia="等线" w:cs="Calibri"/>
          <w:iCs/>
          <w:szCs w:val="22"/>
          <w:lang w:val="en-US" w:eastAsia="en-GB"/>
        </w:rPr>
        <w:t>1. Specify the following enhancements on measurement reports [RAN2]:</w:t>
      </w:r>
    </w:p>
    <w:p w14:paraId="7C6BD1A5"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UE-triggered measurement report based on configured height thresholds</w:t>
      </w:r>
    </w:p>
    <w:p w14:paraId="4F5690AA"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Reporting of height, location and speed in measurement report</w:t>
      </w:r>
    </w:p>
    <w:p w14:paraId="46F8AEFC"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Flight path reporting</w:t>
      </w:r>
    </w:p>
    <w:p w14:paraId="4D5DE299"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Measurement reporting based on a configured number of cells (i.e. larger than one) fulfilling the triggering criteria simultaneously</w:t>
      </w:r>
    </w:p>
    <w:p w14:paraId="25CAD463" w14:textId="77777777" w:rsidR="00F65E9F" w:rsidRPr="001412B2" w:rsidRDefault="00F65E9F" w:rsidP="00F65E9F">
      <w:pPr>
        <w:overflowPunct w:val="0"/>
        <w:autoSpaceDE w:val="0"/>
        <w:autoSpaceDN w:val="0"/>
        <w:adjustRightInd w:val="0"/>
        <w:spacing w:line="240" w:lineRule="auto"/>
        <w:ind w:leftChars="500" w:left="1100"/>
        <w:textAlignment w:val="baseline"/>
        <w:rPr>
          <w:rFonts w:eastAsia="等线" w:cs="Calibri"/>
          <w:iCs/>
          <w:szCs w:val="22"/>
          <w:lang w:val="en-US" w:eastAsia="en-GB"/>
        </w:rPr>
      </w:pPr>
      <w:r w:rsidRPr="001412B2">
        <w:rPr>
          <w:rFonts w:eastAsia="等线" w:cs="Calibri"/>
          <w:iCs/>
          <w:szCs w:val="22"/>
          <w:lang w:val="en-US" w:eastAsia="en-GB"/>
        </w:rPr>
        <w:t>Note: Work done in LTE is a starting point for this objective. NR-specific enhancements can be considered, if needed, while overall the LTE and NR solutions should be harmonized as much as possible.</w:t>
      </w:r>
    </w:p>
    <w:p w14:paraId="6C3B7D15" w14:textId="4BB0A261" w:rsidR="00CB245E" w:rsidRPr="00E0751E" w:rsidRDefault="00387A78" w:rsidP="00E0751E">
      <w:pPr>
        <w:overflowPunct w:val="0"/>
        <w:autoSpaceDE w:val="0"/>
        <w:autoSpaceDN w:val="0"/>
        <w:adjustRightInd w:val="0"/>
        <w:spacing w:before="180"/>
        <w:jc w:val="both"/>
        <w:textAlignment w:val="baseline"/>
        <w:rPr>
          <w:rFonts w:eastAsia="宋体" w:cs="Calibri"/>
          <w:szCs w:val="22"/>
          <w:lang w:eastAsia="zh-CN"/>
        </w:rPr>
      </w:pPr>
      <w:r w:rsidRPr="00E0751E">
        <w:rPr>
          <w:rFonts w:eastAsia="宋体" w:cs="Calibri"/>
          <w:szCs w:val="22"/>
          <w:lang w:eastAsia="zh-CN"/>
        </w:rPr>
        <w:t>In RAN2#119</w:t>
      </w:r>
      <w:r w:rsidR="00E26331" w:rsidRPr="00E0751E">
        <w:rPr>
          <w:rFonts w:eastAsia="宋体" w:cs="Calibri"/>
          <w:szCs w:val="22"/>
          <w:lang w:eastAsia="zh-CN"/>
        </w:rPr>
        <w:t>bis</w:t>
      </w:r>
      <w:r w:rsidRPr="00E0751E">
        <w:rPr>
          <w:rFonts w:eastAsia="宋体" w:cs="Calibri"/>
          <w:szCs w:val="22"/>
          <w:lang w:eastAsia="zh-CN"/>
        </w:rPr>
        <w:t xml:space="preserve">-e, the following agreements </w:t>
      </w:r>
      <w:r w:rsidRPr="00E0751E">
        <w:rPr>
          <w:rFonts w:eastAsia="宋体" w:cs="Calibri" w:hint="eastAsia"/>
          <w:szCs w:val="22"/>
          <w:lang w:eastAsia="zh-CN"/>
        </w:rPr>
        <w:t>have</w:t>
      </w:r>
      <w:r w:rsidRPr="00E0751E">
        <w:rPr>
          <w:rFonts w:eastAsia="宋体" w:cs="Calibri"/>
          <w:szCs w:val="22"/>
          <w:lang w:eastAsia="zh-CN"/>
        </w:rPr>
        <w:t xml:space="preserve"> </w:t>
      </w:r>
      <w:r w:rsidRPr="00E0751E">
        <w:rPr>
          <w:rFonts w:eastAsia="宋体" w:cs="Calibri" w:hint="eastAsia"/>
          <w:szCs w:val="22"/>
          <w:lang w:eastAsia="zh-CN"/>
        </w:rPr>
        <w:t>been</w:t>
      </w:r>
      <w:r w:rsidRPr="00E0751E">
        <w:rPr>
          <w:rFonts w:eastAsia="宋体" w:cs="Calibri"/>
          <w:szCs w:val="22"/>
          <w:lang w:eastAsia="zh-CN"/>
        </w:rPr>
        <w:t xml:space="preserve"> </w:t>
      </w:r>
      <w:r w:rsidRPr="00E0751E">
        <w:rPr>
          <w:rFonts w:eastAsia="宋体" w:cs="Calibri" w:hint="eastAsia"/>
          <w:szCs w:val="22"/>
          <w:lang w:eastAsia="zh-CN"/>
        </w:rPr>
        <w:t>made</w:t>
      </w:r>
      <w:r w:rsidRPr="00E0751E">
        <w:rPr>
          <w:rFonts w:eastAsia="宋体" w:cs="Calibri"/>
          <w:szCs w:val="22"/>
          <w:lang w:eastAsia="zh-CN"/>
        </w:rPr>
        <w:t xml:space="preserve"> </w:t>
      </w:r>
      <w:r w:rsidRPr="00E0751E">
        <w:rPr>
          <w:rFonts w:eastAsia="宋体" w:cs="Calibri" w:hint="eastAsia"/>
          <w:szCs w:val="22"/>
          <w:lang w:eastAsia="zh-CN"/>
        </w:rPr>
        <w:t>for</w:t>
      </w:r>
      <w:r w:rsidRPr="00E0751E">
        <w:rPr>
          <w:rFonts w:eastAsia="宋体" w:cs="Calibri"/>
          <w:szCs w:val="22"/>
          <w:lang w:eastAsia="zh-CN"/>
        </w:rPr>
        <w:t xml:space="preserve"> NR </w:t>
      </w:r>
      <w:r w:rsidR="00F65E9F">
        <w:rPr>
          <w:rFonts w:eastAsia="宋体" w:cs="Calibri"/>
          <w:szCs w:val="22"/>
          <w:lang w:eastAsia="zh-CN"/>
        </w:rPr>
        <w:t>UAV</w:t>
      </w:r>
      <w:r w:rsidR="000C7150" w:rsidRPr="00E0751E">
        <w:rPr>
          <w:rFonts w:eastAsia="宋体" w:cs="Calibri"/>
          <w:szCs w:val="22"/>
          <w:lang w:eastAsia="zh-CN"/>
        </w:rPr>
        <w:t xml:space="preserve"> </w:t>
      </w:r>
      <w:r w:rsidR="00F47414" w:rsidRPr="00E0751E">
        <w:rPr>
          <w:rFonts w:eastAsia="宋体" w:cs="Calibri"/>
          <w:szCs w:val="22"/>
          <w:lang w:eastAsia="zh-CN"/>
        </w:rPr>
        <w:t>[2</w:t>
      </w:r>
      <w:r w:rsidR="000C7150" w:rsidRPr="00E0751E">
        <w:rPr>
          <w:rFonts w:eastAsia="宋体" w:cs="Calibri"/>
          <w:szCs w:val="22"/>
          <w:lang w:eastAsia="zh-CN"/>
        </w:rPr>
        <w:t>]</w:t>
      </w:r>
      <w:r w:rsidRPr="00E0751E">
        <w:rPr>
          <w:rFonts w:eastAsia="宋体" w:cs="Calibri"/>
          <w:szCs w:val="22"/>
          <w:lang w:eastAsia="zh-CN"/>
        </w:rPr>
        <w:t>:</w:t>
      </w:r>
    </w:p>
    <w:p w14:paraId="2AEE5888" w14:textId="77777777" w:rsidR="0052369E" w:rsidRPr="001412B2" w:rsidRDefault="0052369E" w:rsidP="0052369E">
      <w:pPr>
        <w:pStyle w:val="Doc-text2"/>
        <w:rPr>
          <w:rFonts w:ascii="Calibri" w:eastAsia="宋体" w:hAnsi="Calibri" w:cs="Calibri"/>
          <w:b/>
          <w:bCs/>
          <w:szCs w:val="22"/>
          <w:lang w:eastAsia="zh-CN"/>
        </w:rPr>
      </w:pPr>
      <w:r w:rsidRPr="001412B2">
        <w:rPr>
          <w:rFonts w:ascii="Calibri" w:hAnsi="Calibri" w:cs="Calibri"/>
          <w:b/>
          <w:bCs/>
          <w:szCs w:val="22"/>
        </w:rPr>
        <w:t>Agreements:</w:t>
      </w:r>
    </w:p>
    <w:p w14:paraId="14C72FCD" w14:textId="77777777" w:rsidR="0052369E" w:rsidRPr="001412B2" w:rsidRDefault="0052369E" w:rsidP="0052369E">
      <w:pPr>
        <w:pStyle w:val="Doc-text2"/>
        <w:numPr>
          <w:ilvl w:val="0"/>
          <w:numId w:val="28"/>
        </w:numPr>
        <w:rPr>
          <w:rFonts w:ascii="Calibri" w:hAnsi="Calibri" w:cs="Calibri"/>
          <w:szCs w:val="22"/>
        </w:rPr>
      </w:pPr>
      <w:r w:rsidRPr="001412B2">
        <w:rPr>
          <w:rFonts w:ascii="Calibri" w:hAnsi="Calibri" w:cs="Calibri"/>
          <w:szCs w:val="22"/>
        </w:rPr>
        <w:t xml:space="preserve">The time information reported as part of flight path plan is optional. UE includes time info, if configured by the network and available at the UE.  FFS on flight path details (waypoints and what is time information). </w:t>
      </w:r>
    </w:p>
    <w:p w14:paraId="38818F82" w14:textId="77777777" w:rsidR="0052369E" w:rsidRPr="001412B2" w:rsidRDefault="0052369E" w:rsidP="0052369E">
      <w:pPr>
        <w:pStyle w:val="Doc-text2"/>
        <w:numPr>
          <w:ilvl w:val="0"/>
          <w:numId w:val="28"/>
        </w:numPr>
        <w:rPr>
          <w:rFonts w:ascii="Calibri" w:hAnsi="Calibri" w:cs="Calibri"/>
          <w:szCs w:val="22"/>
        </w:rPr>
      </w:pPr>
      <w:r w:rsidRPr="001412B2">
        <w:rPr>
          <w:rFonts w:ascii="Calibri" w:hAnsi="Calibri" w:cs="Calibri"/>
          <w:szCs w:val="22"/>
        </w:rPr>
        <w:t xml:space="preserve">Allow the flight path to be updated.  FFS on the details. </w:t>
      </w:r>
    </w:p>
    <w:p w14:paraId="5D6B455E" w14:textId="77777777" w:rsidR="0052369E" w:rsidRPr="001412B2" w:rsidRDefault="0052369E" w:rsidP="0052369E">
      <w:pPr>
        <w:pStyle w:val="Doc-text2"/>
        <w:numPr>
          <w:ilvl w:val="0"/>
          <w:numId w:val="28"/>
        </w:numPr>
        <w:rPr>
          <w:rFonts w:ascii="Calibri" w:hAnsi="Calibri" w:cs="Calibri"/>
          <w:szCs w:val="22"/>
        </w:rPr>
      </w:pPr>
      <w:r w:rsidRPr="001412B2">
        <w:rPr>
          <w:rFonts w:ascii="Calibri" w:hAnsi="Calibri" w:cs="Calibri"/>
          <w:szCs w:val="22"/>
        </w:rPr>
        <w:t xml:space="preserve">FFS on reporting format and initial flight path reporting (i.e. what information to report and how) – next meeting </w:t>
      </w:r>
    </w:p>
    <w:p w14:paraId="77510A80" w14:textId="77777777" w:rsidR="0052369E" w:rsidRPr="001412B2" w:rsidRDefault="0052369E" w:rsidP="0052369E">
      <w:pPr>
        <w:pStyle w:val="Doc-text2"/>
        <w:numPr>
          <w:ilvl w:val="0"/>
          <w:numId w:val="28"/>
        </w:numPr>
        <w:rPr>
          <w:rFonts w:ascii="Calibri" w:hAnsi="Calibri" w:cs="Calibri"/>
          <w:szCs w:val="22"/>
        </w:rPr>
      </w:pPr>
      <w:r w:rsidRPr="001412B2">
        <w:rPr>
          <w:rFonts w:ascii="Calibri" w:hAnsi="Calibri" w:cs="Calibri"/>
          <w:szCs w:val="22"/>
        </w:rPr>
        <w:t>Continue to study height-depending scaling, triggering and combinations</w:t>
      </w:r>
    </w:p>
    <w:p w14:paraId="7B0CCB28" w14:textId="77777777" w:rsidR="0052369E" w:rsidRPr="001412B2" w:rsidRDefault="0052369E" w:rsidP="0052369E">
      <w:pPr>
        <w:pStyle w:val="Doc-text2"/>
        <w:numPr>
          <w:ilvl w:val="0"/>
          <w:numId w:val="28"/>
        </w:numPr>
        <w:rPr>
          <w:rFonts w:ascii="Calibri" w:hAnsi="Calibri" w:cs="Calibri"/>
          <w:szCs w:val="22"/>
        </w:rPr>
      </w:pPr>
      <w:r w:rsidRPr="001412B2">
        <w:rPr>
          <w:rFonts w:ascii="Calibri" w:hAnsi="Calibri" w:cs="Calibri"/>
          <w:szCs w:val="22"/>
        </w:rPr>
        <w:t>As in LTE, as a baseline, events A3, A4 and A5 can be configured with the configured number of cells (</w:t>
      </w:r>
      <w:proofErr w:type="spellStart"/>
      <w:r w:rsidRPr="001412B2">
        <w:rPr>
          <w:rFonts w:ascii="Calibri" w:hAnsi="Calibri" w:cs="Calibri"/>
          <w:szCs w:val="22"/>
        </w:rPr>
        <w:t>numberofTriggeringCells</w:t>
      </w:r>
      <w:proofErr w:type="spellEnd"/>
      <w:r w:rsidRPr="001412B2">
        <w:rPr>
          <w:rFonts w:ascii="Calibri" w:hAnsi="Calibri" w:cs="Calibri"/>
          <w:szCs w:val="22"/>
        </w:rPr>
        <w:t>)</w:t>
      </w:r>
    </w:p>
    <w:p w14:paraId="1BEB7ED1" w14:textId="1499B107" w:rsidR="00387A78" w:rsidRPr="00E0751E" w:rsidRDefault="008F56B6" w:rsidP="00E0751E">
      <w:pPr>
        <w:overflowPunct w:val="0"/>
        <w:autoSpaceDE w:val="0"/>
        <w:autoSpaceDN w:val="0"/>
        <w:adjustRightInd w:val="0"/>
        <w:spacing w:before="180"/>
        <w:jc w:val="both"/>
        <w:textAlignment w:val="baseline"/>
        <w:rPr>
          <w:rFonts w:eastAsia="宋体" w:cs="Calibri"/>
          <w:szCs w:val="22"/>
          <w:lang w:eastAsia="zh-CN"/>
        </w:rPr>
      </w:pPr>
      <w:r w:rsidRPr="00E0751E">
        <w:rPr>
          <w:rFonts w:eastAsia="宋体" w:cs="Calibri"/>
          <w:szCs w:val="22"/>
          <w:lang w:eastAsia="zh-CN"/>
        </w:rPr>
        <w:t>In</w:t>
      </w:r>
      <w:r w:rsidRPr="00E0751E">
        <w:rPr>
          <w:rFonts w:eastAsia="宋体" w:cs="Calibri" w:hint="eastAsia"/>
          <w:szCs w:val="22"/>
          <w:lang w:eastAsia="zh-CN"/>
        </w:rPr>
        <w:t xml:space="preserve"> </w:t>
      </w:r>
      <w:r w:rsidRPr="00E0751E">
        <w:rPr>
          <w:rFonts w:eastAsia="宋体" w:cs="Calibri"/>
          <w:szCs w:val="22"/>
          <w:lang w:eastAsia="zh-CN"/>
        </w:rPr>
        <w:t>t</w:t>
      </w:r>
      <w:r w:rsidR="00C12FAA" w:rsidRPr="00E0751E">
        <w:rPr>
          <w:rFonts w:eastAsia="宋体" w:cs="Calibri"/>
          <w:szCs w:val="22"/>
          <w:lang w:eastAsia="zh-CN"/>
        </w:rPr>
        <w:t>his paper</w:t>
      </w:r>
      <w:r w:rsidRPr="00E0751E">
        <w:rPr>
          <w:rFonts w:eastAsia="宋体" w:cs="Calibri"/>
          <w:szCs w:val="22"/>
          <w:lang w:eastAsia="zh-CN"/>
        </w:rPr>
        <w:t>, we</w:t>
      </w:r>
      <w:r w:rsidR="00C12FAA" w:rsidRPr="00E0751E">
        <w:rPr>
          <w:rFonts w:eastAsia="宋体" w:cs="Calibri"/>
          <w:szCs w:val="22"/>
          <w:lang w:eastAsia="zh-CN"/>
        </w:rPr>
        <w:t xml:space="preserve"> mainly </w:t>
      </w:r>
      <w:r w:rsidRPr="00E0751E">
        <w:rPr>
          <w:rFonts w:eastAsia="宋体" w:cs="Calibri"/>
          <w:szCs w:val="22"/>
          <w:lang w:eastAsia="zh-CN"/>
        </w:rPr>
        <w:t>focus on the details of flig</w:t>
      </w:r>
      <w:r w:rsidR="00E96509">
        <w:rPr>
          <w:rFonts w:eastAsia="宋体" w:cs="Calibri"/>
          <w:szCs w:val="22"/>
          <w:lang w:eastAsia="zh-CN"/>
        </w:rPr>
        <w:t>ht path plan reporting and how</w:t>
      </w:r>
      <w:r w:rsidRPr="00E0751E">
        <w:rPr>
          <w:rFonts w:eastAsia="宋体" w:cs="Calibri"/>
          <w:szCs w:val="22"/>
          <w:lang w:eastAsia="zh-CN"/>
        </w:rPr>
        <w:t xml:space="preserve"> to avoid excessive reporting.</w:t>
      </w:r>
    </w:p>
    <w:p w14:paraId="0C70ADC3" w14:textId="2FDA3B0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3DA91AF" w14:textId="7E85FFC0" w:rsidR="008F56B6" w:rsidRPr="00AB5115" w:rsidRDefault="008F56B6" w:rsidP="00AB5115">
      <w:pPr>
        <w:pStyle w:val="20"/>
        <w:rPr>
          <w:lang w:val="en-US" w:eastAsia="zh-CN"/>
        </w:rPr>
      </w:pPr>
      <w:r>
        <w:rPr>
          <w:lang w:val="en-US" w:eastAsia="zh-CN"/>
        </w:rPr>
        <w:t>2.1</w:t>
      </w:r>
      <w:r>
        <w:rPr>
          <w:lang w:val="en-US" w:eastAsia="zh-CN"/>
        </w:rPr>
        <w:tab/>
        <w:t>Flight path reporting</w:t>
      </w:r>
    </w:p>
    <w:p w14:paraId="58C3D344" w14:textId="0DE44267" w:rsidR="00B65086" w:rsidRDefault="00AB42B8" w:rsidP="00924423">
      <w:pPr>
        <w:rPr>
          <w:lang w:eastAsia="zh-CN"/>
        </w:rPr>
      </w:pPr>
      <w:r>
        <w:rPr>
          <w:lang w:val="en-US" w:eastAsia="zh-CN"/>
        </w:rPr>
        <w:t>I</w:t>
      </w:r>
      <w:r>
        <w:rPr>
          <w:lang w:eastAsia="zh-CN"/>
        </w:rPr>
        <w:t>n LTE system, a</w:t>
      </w:r>
      <w:r w:rsidR="00AB5115">
        <w:rPr>
          <w:lang w:eastAsia="zh-CN"/>
        </w:rPr>
        <w:t xml:space="preserve"> flight path plan can include up to 20 waypoints.</w:t>
      </w:r>
      <w:r>
        <w:rPr>
          <w:lang w:eastAsia="zh-CN"/>
        </w:rPr>
        <w:t xml:space="preserve"> And </w:t>
      </w:r>
      <w:r w:rsidRPr="00AB42B8">
        <w:rPr>
          <w:lang w:eastAsia="zh-CN"/>
        </w:rPr>
        <w:t>the number of waypoints is configured by NW</w:t>
      </w:r>
      <w:r w:rsidR="002D452F">
        <w:rPr>
          <w:lang w:eastAsia="zh-CN"/>
        </w:rPr>
        <w:t xml:space="preserve"> [3]</w:t>
      </w:r>
      <w:r>
        <w:rPr>
          <w:lang w:eastAsia="zh-CN"/>
        </w:rPr>
        <w:t xml:space="preserve">. In our view, no further enhancements for the maximum number of waypoints are needed. </w:t>
      </w:r>
      <w:r w:rsidR="00B65086">
        <w:rPr>
          <w:lang w:eastAsia="zh-CN"/>
        </w:rPr>
        <w:t>T</w:t>
      </w:r>
      <w:r>
        <w:rPr>
          <w:lang w:eastAsia="zh-CN"/>
        </w:rPr>
        <w:t xml:space="preserve">he </w:t>
      </w:r>
      <w:r w:rsidR="00AE6D1C">
        <w:rPr>
          <w:rFonts w:eastAsia="宋体"/>
          <w:lang w:eastAsia="zh-CN"/>
        </w:rPr>
        <w:t>interval</w:t>
      </w:r>
      <w:r>
        <w:rPr>
          <w:lang w:eastAsia="zh-CN"/>
        </w:rPr>
        <w:t xml:space="preserve"> between each </w:t>
      </w:r>
      <w:r w:rsidR="006C3346">
        <w:rPr>
          <w:lang w:eastAsia="zh-CN"/>
        </w:rPr>
        <w:t>waypoint</w:t>
      </w:r>
      <w:r>
        <w:rPr>
          <w:lang w:eastAsia="zh-CN"/>
        </w:rPr>
        <w:t xml:space="preserve"> </w:t>
      </w:r>
      <w:r w:rsidR="00B65086">
        <w:rPr>
          <w:lang w:eastAsia="zh-CN"/>
        </w:rPr>
        <w:t xml:space="preserve">currently </w:t>
      </w:r>
      <w:r>
        <w:rPr>
          <w:lang w:eastAsia="zh-CN"/>
        </w:rPr>
        <w:t>is depending on UE implementation.</w:t>
      </w:r>
      <w:r w:rsidR="00B65086">
        <w:rPr>
          <w:lang w:eastAsia="zh-CN"/>
        </w:rPr>
        <w:t xml:space="preserve"> </w:t>
      </w:r>
      <w:r w:rsidR="00B65086">
        <w:rPr>
          <w:rFonts w:eastAsia="宋体"/>
          <w:lang w:eastAsia="zh-CN"/>
        </w:rPr>
        <w:t>B</w:t>
      </w:r>
      <w:r w:rsidR="00B65086">
        <w:rPr>
          <w:rFonts w:eastAsia="宋体" w:hint="eastAsia"/>
          <w:lang w:eastAsia="zh-CN"/>
        </w:rPr>
        <w:t>ut</w:t>
      </w:r>
      <w:r w:rsidR="00B65086">
        <w:rPr>
          <w:rFonts w:eastAsia="宋体"/>
          <w:lang w:eastAsia="zh-CN"/>
        </w:rPr>
        <w:t xml:space="preserve"> </w:t>
      </w:r>
      <w:r w:rsidR="00B65086">
        <w:rPr>
          <w:rFonts w:eastAsia="宋体" w:hint="eastAsia"/>
          <w:lang w:eastAsia="zh-CN"/>
        </w:rPr>
        <w:t>considering</w:t>
      </w:r>
      <w:r w:rsidR="00B65086">
        <w:rPr>
          <w:rFonts w:eastAsia="宋体"/>
          <w:lang w:eastAsia="zh-CN"/>
        </w:rPr>
        <w:t xml:space="preserve"> </w:t>
      </w:r>
      <w:r w:rsidR="00B65086">
        <w:rPr>
          <w:rFonts w:eastAsia="宋体" w:hint="eastAsia"/>
          <w:lang w:eastAsia="zh-CN"/>
        </w:rPr>
        <w:t>that</w:t>
      </w:r>
      <w:r w:rsidR="00B65086">
        <w:rPr>
          <w:rFonts w:eastAsia="宋体"/>
          <w:lang w:eastAsia="zh-CN"/>
        </w:rPr>
        <w:t xml:space="preserve"> </w:t>
      </w:r>
      <w:r w:rsidR="00B65086">
        <w:rPr>
          <w:rFonts w:eastAsia="宋体" w:hint="eastAsia"/>
          <w:lang w:eastAsia="zh-CN"/>
        </w:rPr>
        <w:t>the</w:t>
      </w:r>
      <w:r w:rsidR="00B65086">
        <w:rPr>
          <w:rFonts w:eastAsia="宋体"/>
          <w:lang w:eastAsia="zh-CN"/>
        </w:rPr>
        <w:t xml:space="preserve"> </w:t>
      </w:r>
      <w:r w:rsidR="00B65086">
        <w:rPr>
          <w:rFonts w:eastAsia="宋体" w:hint="eastAsia"/>
          <w:lang w:eastAsia="zh-CN"/>
        </w:rPr>
        <w:t>time</w:t>
      </w:r>
      <w:r w:rsidR="00B65086">
        <w:rPr>
          <w:rFonts w:eastAsia="宋体"/>
          <w:lang w:eastAsia="zh-CN"/>
        </w:rPr>
        <w:t xml:space="preserve"> </w:t>
      </w:r>
      <w:r w:rsidR="00B65086">
        <w:rPr>
          <w:rFonts w:eastAsia="宋体" w:hint="eastAsia"/>
          <w:lang w:eastAsia="zh-CN"/>
        </w:rPr>
        <w:t>information</w:t>
      </w:r>
      <w:r w:rsidR="00B65086">
        <w:rPr>
          <w:rFonts w:eastAsia="宋体"/>
          <w:lang w:eastAsia="zh-CN"/>
        </w:rPr>
        <w:t xml:space="preserve"> </w:t>
      </w:r>
      <w:r w:rsidR="00B976F0">
        <w:rPr>
          <w:rFonts w:eastAsia="宋体" w:hint="eastAsia"/>
          <w:lang w:eastAsia="zh-CN"/>
        </w:rPr>
        <w:t>in</w:t>
      </w:r>
      <w:r w:rsidR="00B976F0">
        <w:rPr>
          <w:rFonts w:eastAsia="宋体"/>
          <w:lang w:eastAsia="zh-CN"/>
        </w:rPr>
        <w:t xml:space="preserve"> </w:t>
      </w:r>
      <w:r w:rsidR="00B976F0">
        <w:rPr>
          <w:rFonts w:eastAsia="宋体" w:hint="eastAsia"/>
          <w:lang w:eastAsia="zh-CN"/>
        </w:rPr>
        <w:t>flight</w:t>
      </w:r>
      <w:r w:rsidR="00B976F0">
        <w:rPr>
          <w:rFonts w:eastAsia="宋体"/>
          <w:lang w:eastAsia="zh-CN"/>
        </w:rPr>
        <w:t xml:space="preserve"> </w:t>
      </w:r>
      <w:r w:rsidR="00B976F0">
        <w:rPr>
          <w:rFonts w:eastAsia="宋体" w:hint="eastAsia"/>
          <w:lang w:eastAsia="zh-CN"/>
        </w:rPr>
        <w:t>path</w:t>
      </w:r>
      <w:r w:rsidR="00B976F0">
        <w:rPr>
          <w:rFonts w:eastAsia="宋体"/>
          <w:lang w:eastAsia="zh-CN"/>
        </w:rPr>
        <w:t xml:space="preserve"> </w:t>
      </w:r>
      <w:r w:rsidR="00B976F0">
        <w:rPr>
          <w:rFonts w:eastAsia="宋体" w:hint="eastAsia"/>
          <w:lang w:eastAsia="zh-CN"/>
        </w:rPr>
        <w:t>report</w:t>
      </w:r>
      <w:r w:rsidR="00B976F0">
        <w:rPr>
          <w:rFonts w:eastAsia="宋体"/>
          <w:lang w:eastAsia="zh-CN"/>
        </w:rPr>
        <w:t xml:space="preserve"> </w:t>
      </w:r>
      <w:r w:rsidR="00AE6D1C">
        <w:rPr>
          <w:rFonts w:eastAsia="宋体" w:hint="eastAsia"/>
          <w:lang w:eastAsia="zh-CN"/>
        </w:rPr>
        <w:t>is</w:t>
      </w:r>
      <w:r w:rsidR="00AE6D1C">
        <w:rPr>
          <w:rFonts w:eastAsia="宋体"/>
          <w:lang w:eastAsia="zh-CN"/>
        </w:rPr>
        <w:t xml:space="preserve"> </w:t>
      </w:r>
      <w:r w:rsidR="00AE6D1C">
        <w:rPr>
          <w:rFonts w:eastAsia="宋体" w:hint="eastAsia"/>
          <w:lang w:eastAsia="zh-CN"/>
        </w:rPr>
        <w:t>optional</w:t>
      </w:r>
      <w:r w:rsidR="00AE6D1C">
        <w:rPr>
          <w:rFonts w:eastAsia="宋体"/>
          <w:lang w:eastAsia="zh-CN"/>
        </w:rPr>
        <w:t xml:space="preserve">, the interval between waypoints configured by the NW will be useful for </w:t>
      </w:r>
      <w:r w:rsidR="00AE6D1C" w:rsidRPr="001B55EB">
        <w:rPr>
          <w:lang w:eastAsia="zh-CN"/>
        </w:rPr>
        <w:t>reso</w:t>
      </w:r>
      <w:r w:rsidR="00AE6D1C">
        <w:rPr>
          <w:lang w:eastAsia="zh-CN"/>
        </w:rPr>
        <w:t>urce allocation</w:t>
      </w:r>
      <w:r w:rsidR="00AE6D1C">
        <w:rPr>
          <w:rFonts w:eastAsia="宋体"/>
          <w:lang w:eastAsia="zh-CN"/>
        </w:rPr>
        <w:t>.</w:t>
      </w:r>
      <w:r w:rsidR="00AE6D1C" w:rsidRPr="00AE6D1C">
        <w:rPr>
          <w:lang w:eastAsia="zh-CN"/>
        </w:rPr>
        <w:t xml:space="preserve"> </w:t>
      </w:r>
      <w:proofErr w:type="gramStart"/>
      <w:r w:rsidR="003946C2">
        <w:rPr>
          <w:lang w:eastAsia="zh-CN"/>
        </w:rPr>
        <w:t>So</w:t>
      </w:r>
      <w:proofErr w:type="gramEnd"/>
      <w:r w:rsidR="003946C2">
        <w:rPr>
          <w:lang w:eastAsia="zh-CN"/>
        </w:rPr>
        <w:t xml:space="preserve"> t</w:t>
      </w:r>
      <w:r w:rsidR="00AE6D1C" w:rsidRPr="00AE6D1C">
        <w:rPr>
          <w:lang w:eastAsia="zh-CN"/>
        </w:rPr>
        <w:t xml:space="preserve">he </w:t>
      </w:r>
      <w:r w:rsidR="00AE6D1C">
        <w:rPr>
          <w:rFonts w:eastAsia="宋体"/>
          <w:lang w:eastAsia="zh-CN"/>
        </w:rPr>
        <w:t>interval</w:t>
      </w:r>
      <w:r w:rsidR="00AE6D1C" w:rsidRPr="00AE6D1C">
        <w:rPr>
          <w:lang w:eastAsia="zh-CN"/>
        </w:rPr>
        <w:t xml:space="preserve"> between waypoints </w:t>
      </w:r>
      <w:r w:rsidR="00AE6D1C">
        <w:rPr>
          <w:lang w:eastAsia="zh-CN"/>
        </w:rPr>
        <w:t xml:space="preserve">might </w:t>
      </w:r>
      <w:r w:rsidR="00AE6D1C" w:rsidRPr="00AE6D1C">
        <w:rPr>
          <w:lang w:eastAsia="zh-CN"/>
        </w:rPr>
        <w:t>need to be specified</w:t>
      </w:r>
      <w:r w:rsidR="00AE6D1C">
        <w:rPr>
          <w:lang w:eastAsia="zh-CN"/>
        </w:rPr>
        <w:t xml:space="preserve"> in NR system. And the interval can be configured a</w:t>
      </w:r>
      <w:r w:rsidR="002D452F">
        <w:rPr>
          <w:lang w:eastAsia="zh-CN"/>
        </w:rPr>
        <w:t>ccording to time or distance as required.</w:t>
      </w:r>
    </w:p>
    <w:p w14:paraId="7E174ED7" w14:textId="293EBD8C" w:rsidR="003946C2" w:rsidRPr="00924423" w:rsidRDefault="00B65086" w:rsidP="00924423">
      <w:pPr>
        <w:rPr>
          <w:b/>
          <w:lang w:eastAsia="zh-CN"/>
        </w:rPr>
      </w:pPr>
      <w:r w:rsidRPr="00924423">
        <w:rPr>
          <w:b/>
          <w:lang w:eastAsia="zh-CN"/>
        </w:rPr>
        <w:t xml:space="preserve">Proposal 1: </w:t>
      </w:r>
      <w:r w:rsidR="003946C2" w:rsidRPr="00924423">
        <w:rPr>
          <w:b/>
          <w:lang w:eastAsia="zh-CN"/>
        </w:rPr>
        <w:t xml:space="preserve">No further enhancements for the maximum number of waypoints are needed. </w:t>
      </w:r>
    </w:p>
    <w:p w14:paraId="26E73950" w14:textId="77777777" w:rsidR="001412B2" w:rsidRDefault="001412B2" w:rsidP="001412B2">
      <w:pPr>
        <w:rPr>
          <w:b/>
          <w:lang w:eastAsia="zh-CN"/>
        </w:rPr>
      </w:pPr>
      <w:r w:rsidRPr="00924423">
        <w:rPr>
          <w:b/>
          <w:lang w:eastAsia="zh-CN"/>
        </w:rPr>
        <w:t xml:space="preserve">Proposal 2: The interval between waypoints </w:t>
      </w:r>
      <w:r>
        <w:rPr>
          <w:b/>
          <w:lang w:eastAsia="zh-CN"/>
        </w:rPr>
        <w:t>needs</w:t>
      </w:r>
      <w:r w:rsidRPr="00924423">
        <w:rPr>
          <w:b/>
          <w:lang w:eastAsia="zh-CN"/>
        </w:rPr>
        <w:t xml:space="preserve"> to be further specified in NR system.</w:t>
      </w:r>
    </w:p>
    <w:p w14:paraId="14EDDFFF" w14:textId="58120722" w:rsidR="006B2408" w:rsidRPr="00460ACA" w:rsidRDefault="006B2408" w:rsidP="00924423">
      <w:pPr>
        <w:rPr>
          <w:lang w:eastAsia="zh-CN"/>
        </w:rPr>
      </w:pPr>
      <w:r w:rsidRPr="00460ACA">
        <w:rPr>
          <w:lang w:eastAsia="zh-CN"/>
        </w:rPr>
        <w:lastRenderedPageBreak/>
        <w:t xml:space="preserve">In LTE, flight path report is based on network request. And the mechanism contains the following </w:t>
      </w:r>
      <w:proofErr w:type="gramStart"/>
      <w:r w:rsidRPr="00460ACA">
        <w:rPr>
          <w:lang w:eastAsia="zh-CN"/>
        </w:rPr>
        <w:t>steps</w:t>
      </w:r>
      <w:r w:rsidR="00B83A15">
        <w:rPr>
          <w:lang w:eastAsia="zh-CN"/>
        </w:rPr>
        <w:t>[</w:t>
      </w:r>
      <w:proofErr w:type="gramEnd"/>
      <w:r w:rsidR="00B83A15">
        <w:rPr>
          <w:lang w:eastAsia="zh-CN"/>
        </w:rPr>
        <w:t>3]</w:t>
      </w:r>
      <w:r w:rsidRPr="00460ACA">
        <w:rPr>
          <w:lang w:eastAsia="zh-CN"/>
        </w:rPr>
        <w:t>:</w:t>
      </w:r>
    </w:p>
    <w:p w14:paraId="04B701F2" w14:textId="653A04BC" w:rsidR="006B2408" w:rsidRPr="00E0751E" w:rsidRDefault="006B2408" w:rsidP="00924423">
      <w:pPr>
        <w:pStyle w:val="af5"/>
        <w:numPr>
          <w:ilvl w:val="0"/>
          <w:numId w:val="36"/>
        </w:numPr>
        <w:rPr>
          <w:lang w:eastAsia="zh-CN"/>
        </w:rPr>
      </w:pPr>
      <w:r w:rsidRPr="00E0751E">
        <w:t>At RRC setup, RRC resume, RRC reconfiguration and RRC re-establishment procedure</w:t>
      </w:r>
      <w:r w:rsidRPr="00E0751E">
        <w:rPr>
          <w:lang w:eastAsia="zh-CN"/>
        </w:rPr>
        <w:t xml:space="preserve">, UE </w:t>
      </w:r>
      <w:r w:rsidR="006C3346" w:rsidRPr="00E0751E">
        <w:rPr>
          <w:lang w:eastAsia="zh-CN"/>
        </w:rPr>
        <w:t>informs</w:t>
      </w:r>
      <w:r w:rsidRPr="00E0751E">
        <w:rPr>
          <w:lang w:eastAsia="zh-CN"/>
        </w:rPr>
        <w:t xml:space="preserve"> NW flight path information is available. UE reports </w:t>
      </w:r>
      <w:r w:rsidRPr="00E0751E">
        <w:rPr>
          <w:b/>
          <w:i/>
          <w:lang w:eastAsia="zh-CN"/>
        </w:rPr>
        <w:t>flightPathInfoAvailable</w:t>
      </w:r>
      <w:r w:rsidRPr="00E0751E">
        <w:rPr>
          <w:lang w:eastAsia="zh-CN"/>
        </w:rPr>
        <w:t xml:space="preserve"> after initial access. </w:t>
      </w:r>
    </w:p>
    <w:p w14:paraId="7BD25F40" w14:textId="77777777" w:rsidR="006B2408" w:rsidRPr="00E0751E" w:rsidRDefault="006B2408" w:rsidP="00924423">
      <w:pPr>
        <w:pStyle w:val="af5"/>
        <w:numPr>
          <w:ilvl w:val="0"/>
          <w:numId w:val="36"/>
        </w:numPr>
        <w:rPr>
          <w:lang w:eastAsia="zh-CN"/>
        </w:rPr>
      </w:pPr>
      <w:r w:rsidRPr="00E0751E">
        <w:rPr>
          <w:lang w:eastAsia="zh-CN"/>
        </w:rPr>
        <w:t xml:space="preserve">NW request by using </w:t>
      </w:r>
      <w:r w:rsidRPr="00E0751E">
        <w:rPr>
          <w:b/>
          <w:i/>
          <w:lang w:eastAsia="zh-CN"/>
        </w:rPr>
        <w:t>UEInformationRequest</w:t>
      </w:r>
      <w:r w:rsidRPr="00E0751E">
        <w:rPr>
          <w:lang w:eastAsia="zh-CN"/>
        </w:rPr>
        <w:t xml:space="preserve"> message, and this message include </w:t>
      </w:r>
      <w:r w:rsidRPr="00E0751E">
        <w:rPr>
          <w:b/>
          <w:i/>
          <w:lang w:eastAsia="zh-CN"/>
        </w:rPr>
        <w:t>flightPathInfoReq</w:t>
      </w:r>
      <w:r w:rsidRPr="00E0751E">
        <w:rPr>
          <w:lang w:eastAsia="zh-CN"/>
        </w:rPr>
        <w:t xml:space="preserve"> field.</w:t>
      </w:r>
    </w:p>
    <w:p w14:paraId="509D1F3F" w14:textId="1F26270F" w:rsidR="006B2408" w:rsidRPr="00E0751E" w:rsidRDefault="006B2408" w:rsidP="00924423">
      <w:pPr>
        <w:pStyle w:val="af5"/>
        <w:numPr>
          <w:ilvl w:val="0"/>
          <w:numId w:val="36"/>
        </w:numPr>
        <w:rPr>
          <w:lang w:eastAsia="zh-CN"/>
        </w:rPr>
      </w:pPr>
      <w:r w:rsidRPr="00E0751E">
        <w:rPr>
          <w:lang w:eastAsia="zh-CN"/>
        </w:rPr>
        <w:t xml:space="preserve">UE </w:t>
      </w:r>
      <w:r w:rsidR="006C3346" w:rsidRPr="00E0751E">
        <w:rPr>
          <w:lang w:eastAsia="zh-CN"/>
        </w:rPr>
        <w:t>reports</w:t>
      </w:r>
      <w:r w:rsidRPr="00E0751E">
        <w:rPr>
          <w:lang w:eastAsia="zh-CN"/>
        </w:rPr>
        <w:t xml:space="preserve"> flight path information in </w:t>
      </w:r>
      <w:r w:rsidRPr="00E0751E">
        <w:rPr>
          <w:b/>
          <w:i/>
          <w:lang w:eastAsia="zh-CN"/>
        </w:rPr>
        <w:t>UEInformationResponse</w:t>
      </w:r>
      <w:r w:rsidRPr="00E0751E">
        <w:rPr>
          <w:b/>
          <w:lang w:eastAsia="zh-CN"/>
        </w:rPr>
        <w:t xml:space="preserve"> </w:t>
      </w:r>
      <w:r w:rsidRPr="00E0751E">
        <w:rPr>
          <w:lang w:eastAsia="zh-CN"/>
        </w:rPr>
        <w:t xml:space="preserve">message, and this message </w:t>
      </w:r>
      <w:r w:rsidR="006C3346" w:rsidRPr="00E0751E">
        <w:rPr>
          <w:lang w:eastAsia="zh-CN"/>
        </w:rPr>
        <w:t>includes</w:t>
      </w:r>
      <w:r w:rsidRPr="00E0751E">
        <w:rPr>
          <w:lang w:eastAsia="zh-CN"/>
        </w:rPr>
        <w:t xml:space="preserve"> </w:t>
      </w:r>
      <w:r w:rsidRPr="00E0751E">
        <w:rPr>
          <w:b/>
          <w:i/>
          <w:lang w:eastAsia="zh-CN"/>
        </w:rPr>
        <w:t>flightPathInfoReport</w:t>
      </w:r>
      <w:r w:rsidRPr="00E0751E">
        <w:rPr>
          <w:lang w:eastAsia="zh-CN"/>
        </w:rPr>
        <w:t>.</w:t>
      </w:r>
    </w:p>
    <w:bookmarkStart w:id="1" w:name="_MON_1317105592"/>
    <w:bookmarkEnd w:id="1"/>
    <w:p w14:paraId="2F2A5D2B" w14:textId="44985187" w:rsidR="00B83A15" w:rsidRDefault="00B83A15" w:rsidP="00B83A15">
      <w:pPr>
        <w:overflowPunct w:val="0"/>
        <w:autoSpaceDE w:val="0"/>
        <w:autoSpaceDN w:val="0"/>
        <w:adjustRightInd w:val="0"/>
        <w:spacing w:beforeLines="50" w:before="120" w:afterLines="50" w:after="120" w:line="360" w:lineRule="auto"/>
        <w:jc w:val="center"/>
        <w:textAlignment w:val="baseline"/>
      </w:pPr>
      <w:r w:rsidRPr="00F5723D">
        <w:object w:dxaOrig="7574" w:dyaOrig="2714" w14:anchorId="468B4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6.6pt" o:ole="">
            <v:imagedata r:id="rId12" o:title=""/>
          </v:shape>
          <o:OLEObject Type="Embed" ProgID="Word.Picture.8" ShapeID="_x0000_i1025" DrawAspect="Content" ObjectID="_1729085556" r:id="rId13"/>
        </w:object>
      </w:r>
    </w:p>
    <w:p w14:paraId="227C6FC0" w14:textId="5A06C2E3" w:rsidR="00B83A15" w:rsidRPr="00E0751E" w:rsidRDefault="00B83A15" w:rsidP="00924423">
      <w:pPr>
        <w:jc w:val="center"/>
        <w:rPr>
          <w:szCs w:val="22"/>
          <w:lang w:val="pl-PL"/>
        </w:rPr>
      </w:pPr>
      <w:r w:rsidRPr="00E0751E">
        <w:rPr>
          <w:szCs w:val="22"/>
          <w:lang w:val="pl-PL"/>
        </w:rPr>
        <w:t>Figure 1: UE information procedure</w:t>
      </w:r>
    </w:p>
    <w:p w14:paraId="36C49D9D" w14:textId="7EE8EB85" w:rsidR="006B2408" w:rsidRPr="00E0751E" w:rsidRDefault="00B83A15" w:rsidP="00924423">
      <w:pPr>
        <w:rPr>
          <w:szCs w:val="22"/>
          <w:lang w:eastAsia="zh-CN"/>
        </w:rPr>
      </w:pPr>
      <w:r w:rsidRPr="00E0751E">
        <w:rPr>
          <w:szCs w:val="22"/>
          <w:lang w:eastAsia="zh-CN"/>
        </w:rPr>
        <w:t xml:space="preserve">The </w:t>
      </w:r>
      <w:r w:rsidR="006B2408" w:rsidRPr="00E0751E">
        <w:rPr>
          <w:szCs w:val="22"/>
          <w:lang w:eastAsia="zh-CN"/>
        </w:rPr>
        <w:t>RRC messages that can include</w:t>
      </w:r>
      <w:r w:rsidR="006B2408" w:rsidRPr="00E0751E">
        <w:rPr>
          <w:b/>
          <w:i/>
          <w:szCs w:val="22"/>
          <w:lang w:eastAsia="zh-CN"/>
        </w:rPr>
        <w:t xml:space="preserve"> </w:t>
      </w:r>
      <w:proofErr w:type="spellStart"/>
      <w:r w:rsidR="006B2408" w:rsidRPr="00E0751E">
        <w:rPr>
          <w:b/>
          <w:i/>
          <w:szCs w:val="22"/>
          <w:lang w:eastAsia="zh-CN"/>
        </w:rPr>
        <w:t>flightPathInfoAvailable</w:t>
      </w:r>
      <w:proofErr w:type="spellEnd"/>
      <w:r w:rsidR="006B2408" w:rsidRPr="00E0751E">
        <w:rPr>
          <w:b/>
          <w:i/>
          <w:szCs w:val="22"/>
          <w:lang w:eastAsia="zh-CN"/>
        </w:rPr>
        <w:t xml:space="preserve"> </w:t>
      </w:r>
      <w:r w:rsidR="006B2408" w:rsidRPr="00E0751E">
        <w:rPr>
          <w:szCs w:val="22"/>
          <w:lang w:eastAsia="zh-CN"/>
        </w:rPr>
        <w:t xml:space="preserve">are </w:t>
      </w:r>
      <w:r w:rsidRPr="00E0751E">
        <w:rPr>
          <w:szCs w:val="22"/>
          <w:lang w:eastAsia="zh-CN"/>
        </w:rPr>
        <w:t>as follows</w:t>
      </w:r>
      <w:r w:rsidR="00D023EE">
        <w:rPr>
          <w:szCs w:val="22"/>
          <w:lang w:eastAsia="zh-CN"/>
        </w:rPr>
        <w:t xml:space="preserve"> [3</w:t>
      </w:r>
      <w:r w:rsidR="005B5075" w:rsidRPr="00E0751E">
        <w:rPr>
          <w:szCs w:val="22"/>
          <w:lang w:eastAsia="zh-CN"/>
        </w:rPr>
        <w:t>]</w:t>
      </w:r>
      <w:r w:rsidRPr="00E0751E">
        <w:rPr>
          <w:szCs w:val="22"/>
          <w:lang w:eastAsia="zh-CN"/>
        </w:rPr>
        <w:t>:</w:t>
      </w:r>
    </w:p>
    <w:p w14:paraId="2FDF4ED4" w14:textId="2DBE0AC8" w:rsidR="006B2408" w:rsidRPr="00E0751E" w:rsidRDefault="00576EFE" w:rsidP="00924423">
      <w:pPr>
        <w:pStyle w:val="af5"/>
        <w:numPr>
          <w:ilvl w:val="0"/>
          <w:numId w:val="37"/>
        </w:numPr>
        <w:rPr>
          <w:rFonts w:eastAsia="Yu Mincho"/>
          <w:lang w:eastAsia="ja-JP"/>
        </w:rPr>
      </w:pPr>
      <w:r w:rsidRPr="00E0751E">
        <w:rPr>
          <w:rFonts w:eastAsia="宋体"/>
          <w:iCs/>
        </w:rPr>
        <w:t xml:space="preserve">The </w:t>
      </w:r>
      <w:r w:rsidR="006B2408" w:rsidRPr="00E0751E">
        <w:rPr>
          <w:rFonts w:eastAsia="宋体" w:hint="eastAsia"/>
          <w:b/>
          <w:i/>
          <w:iCs/>
        </w:rPr>
        <w:t>RRCConnectionSetupComplete</w:t>
      </w:r>
      <w:r w:rsidR="006B2408" w:rsidRPr="00E0751E">
        <w:rPr>
          <w:rFonts w:eastAsia="宋体" w:hint="eastAsia"/>
        </w:rPr>
        <w:t xml:space="preserve"> message</w:t>
      </w:r>
      <w:r w:rsidRPr="00E0751E">
        <w:rPr>
          <w:rFonts w:eastAsia="宋体"/>
        </w:rPr>
        <w:t xml:space="preserve"> </w:t>
      </w:r>
    </w:p>
    <w:p w14:paraId="24DFD6BC" w14:textId="416E3DB1" w:rsidR="006B2408" w:rsidRPr="00E0751E" w:rsidRDefault="00576EFE" w:rsidP="00924423">
      <w:pPr>
        <w:pStyle w:val="af5"/>
        <w:numPr>
          <w:ilvl w:val="0"/>
          <w:numId w:val="37"/>
        </w:numPr>
        <w:rPr>
          <w:rFonts w:eastAsia="宋体"/>
        </w:rPr>
      </w:pPr>
      <w:r w:rsidRPr="00E0751E">
        <w:rPr>
          <w:rFonts w:eastAsia="宋体"/>
          <w:iCs/>
        </w:rPr>
        <w:t xml:space="preserve">The </w:t>
      </w:r>
      <w:r w:rsidR="006B2408" w:rsidRPr="00E0751E">
        <w:rPr>
          <w:rFonts w:eastAsia="宋体" w:hint="eastAsia"/>
          <w:b/>
          <w:i/>
          <w:iCs/>
        </w:rPr>
        <w:t>RRCConnectionResumeComplete</w:t>
      </w:r>
      <w:r w:rsidR="006B2408" w:rsidRPr="00E0751E">
        <w:rPr>
          <w:rFonts w:eastAsia="宋体" w:hint="eastAsia"/>
          <w:i/>
          <w:iCs/>
        </w:rPr>
        <w:t xml:space="preserve"> </w:t>
      </w:r>
      <w:r w:rsidR="006B2408" w:rsidRPr="00E0751E">
        <w:rPr>
          <w:rFonts w:eastAsia="宋体" w:hint="eastAsia"/>
        </w:rPr>
        <w:t>message</w:t>
      </w:r>
      <w:r w:rsidRPr="00E0751E">
        <w:rPr>
          <w:rFonts w:eastAsia="宋体"/>
        </w:rPr>
        <w:t xml:space="preserve"> </w:t>
      </w:r>
    </w:p>
    <w:p w14:paraId="3A3DBB38" w14:textId="5415101F" w:rsidR="006B2408" w:rsidRPr="00E0751E" w:rsidRDefault="00576EFE" w:rsidP="00924423">
      <w:pPr>
        <w:pStyle w:val="af5"/>
        <w:numPr>
          <w:ilvl w:val="0"/>
          <w:numId w:val="37"/>
        </w:numPr>
        <w:rPr>
          <w:rFonts w:eastAsia="宋体"/>
        </w:rPr>
      </w:pPr>
      <w:r w:rsidRPr="00E0751E">
        <w:rPr>
          <w:rFonts w:eastAsia="宋体"/>
          <w:iCs/>
        </w:rPr>
        <w:t xml:space="preserve">The </w:t>
      </w:r>
      <w:r w:rsidR="006B2408" w:rsidRPr="00E0751E">
        <w:rPr>
          <w:rFonts w:eastAsia="宋体" w:hint="eastAsia"/>
          <w:b/>
          <w:i/>
          <w:iCs/>
        </w:rPr>
        <w:t>RRCConnectionReconfigurationComplete</w:t>
      </w:r>
      <w:r w:rsidR="006B2408" w:rsidRPr="00E0751E">
        <w:rPr>
          <w:rFonts w:eastAsia="宋体" w:hint="eastAsia"/>
        </w:rPr>
        <w:t xml:space="preserve"> message</w:t>
      </w:r>
    </w:p>
    <w:p w14:paraId="6D4433C6" w14:textId="056FDD45" w:rsidR="006B2408" w:rsidRPr="00E0751E" w:rsidRDefault="00576EFE" w:rsidP="00924423">
      <w:pPr>
        <w:pStyle w:val="af5"/>
        <w:numPr>
          <w:ilvl w:val="0"/>
          <w:numId w:val="37"/>
        </w:numPr>
        <w:rPr>
          <w:lang w:eastAsia="zh-CN"/>
        </w:rPr>
      </w:pPr>
      <w:r w:rsidRPr="00E0751E">
        <w:rPr>
          <w:rFonts w:eastAsia="宋体"/>
          <w:iCs/>
        </w:rPr>
        <w:t xml:space="preserve">The </w:t>
      </w:r>
      <w:r w:rsidR="006B2408" w:rsidRPr="00E0751E">
        <w:rPr>
          <w:rFonts w:eastAsia="宋体" w:hint="eastAsia"/>
          <w:b/>
          <w:i/>
          <w:iCs/>
        </w:rPr>
        <w:t>RRCConnectionReestablishmentComplete</w:t>
      </w:r>
      <w:r w:rsidR="006B2408" w:rsidRPr="00E0751E">
        <w:rPr>
          <w:rFonts w:eastAsia="宋体" w:hint="eastAsia"/>
        </w:rPr>
        <w:t xml:space="preserve"> message</w:t>
      </w:r>
      <w:r w:rsidRPr="00E0751E">
        <w:rPr>
          <w:rFonts w:eastAsia="宋体"/>
        </w:rPr>
        <w:t xml:space="preserve"> </w:t>
      </w:r>
    </w:p>
    <w:p w14:paraId="5DFD041F" w14:textId="484EA96F" w:rsidR="000C2B03" w:rsidRPr="00E0751E" w:rsidRDefault="00647791" w:rsidP="00924423">
      <w:pPr>
        <w:spacing w:before="180"/>
        <w:rPr>
          <w:szCs w:val="22"/>
          <w:lang w:eastAsia="zh-CN"/>
        </w:rPr>
      </w:pPr>
      <w:r w:rsidRPr="00E0751E">
        <w:rPr>
          <w:szCs w:val="22"/>
          <w:lang w:eastAsia="zh-CN"/>
        </w:rPr>
        <w:t xml:space="preserve">Once the flight path plan is reported, there is no mechanism </w:t>
      </w:r>
      <w:r w:rsidR="006C3346" w:rsidRPr="00E0751E">
        <w:rPr>
          <w:szCs w:val="22"/>
          <w:lang w:eastAsia="zh-CN"/>
        </w:rPr>
        <w:t xml:space="preserve">in LTE </w:t>
      </w:r>
      <w:r w:rsidRPr="00E0751E">
        <w:rPr>
          <w:szCs w:val="22"/>
          <w:lang w:eastAsia="zh-CN"/>
        </w:rPr>
        <w:t>to update/modify the flight path plan</w:t>
      </w:r>
      <w:r w:rsidR="006C3346" w:rsidRPr="00E0751E">
        <w:rPr>
          <w:szCs w:val="22"/>
          <w:lang w:eastAsia="zh-CN"/>
        </w:rPr>
        <w:t xml:space="preserve"> except for the RRC procedure listed above</w:t>
      </w:r>
      <w:r w:rsidRPr="00E0751E">
        <w:rPr>
          <w:szCs w:val="22"/>
          <w:lang w:eastAsia="zh-CN"/>
        </w:rPr>
        <w:t>.</w:t>
      </w:r>
      <w:r w:rsidRPr="00E0751E">
        <w:rPr>
          <w:szCs w:val="22"/>
        </w:rPr>
        <w:t xml:space="preserve"> </w:t>
      </w:r>
      <w:r w:rsidRPr="00E0751E">
        <w:rPr>
          <w:szCs w:val="22"/>
          <w:lang w:eastAsia="zh-CN"/>
        </w:rPr>
        <w:t xml:space="preserve">In </w:t>
      </w:r>
      <w:r w:rsidR="001412B2">
        <w:rPr>
          <w:szCs w:val="22"/>
          <w:lang w:eastAsia="zh-CN"/>
        </w:rPr>
        <w:t xml:space="preserve">the </w:t>
      </w:r>
      <w:r w:rsidRPr="00E0751E">
        <w:rPr>
          <w:szCs w:val="22"/>
          <w:lang w:eastAsia="zh-CN"/>
        </w:rPr>
        <w:t>last RAN2 meeting #119bis, it was agreed to allow the flight path to be updated. Here we would like to focus on the specific mechanism of updating the flight path plan.</w:t>
      </w:r>
      <w:r w:rsidR="000C2B03" w:rsidRPr="00E0751E">
        <w:rPr>
          <w:szCs w:val="22"/>
          <w:lang w:eastAsia="zh-CN"/>
        </w:rPr>
        <w:t xml:space="preserve"> Flight path updating might be </w:t>
      </w:r>
      <w:r w:rsidR="006C3346" w:rsidRPr="00E0751E">
        <w:rPr>
          <w:szCs w:val="22"/>
          <w:lang w:eastAsia="zh-CN"/>
        </w:rPr>
        <w:t>caused</w:t>
      </w:r>
      <w:r w:rsidR="000C2B03" w:rsidRPr="00E0751E">
        <w:rPr>
          <w:szCs w:val="22"/>
          <w:lang w:eastAsia="zh-CN"/>
        </w:rPr>
        <w:t xml:space="preserve"> by the below two reasons:</w:t>
      </w:r>
    </w:p>
    <w:p w14:paraId="79E5D43B" w14:textId="6C8699D0" w:rsidR="000C2B03" w:rsidRPr="00E0751E" w:rsidRDefault="000C2B03" w:rsidP="00924423">
      <w:pPr>
        <w:pStyle w:val="af5"/>
        <w:numPr>
          <w:ilvl w:val="0"/>
          <w:numId w:val="38"/>
        </w:numPr>
        <w:rPr>
          <w:lang w:eastAsia="zh-CN"/>
        </w:rPr>
      </w:pPr>
      <w:r w:rsidRPr="00E0751E">
        <w:rPr>
          <w:lang w:eastAsia="zh-CN"/>
        </w:rPr>
        <w:t>Flight paths are difficult to plan in advance all the time. In practice, there may be changes in actual flight conditions(such as bad weather and traffic conflicts), and new flight paths are generated during flight.</w:t>
      </w:r>
    </w:p>
    <w:p w14:paraId="72DB249C" w14:textId="511311AB" w:rsidR="00647791" w:rsidRPr="00E0751E" w:rsidRDefault="000C2B03" w:rsidP="00924423">
      <w:pPr>
        <w:pStyle w:val="af5"/>
        <w:numPr>
          <w:ilvl w:val="0"/>
          <w:numId w:val="38"/>
        </w:numPr>
        <w:rPr>
          <w:rFonts w:eastAsia="宋体"/>
          <w:lang w:eastAsia="zh-CN"/>
        </w:rPr>
      </w:pPr>
      <w:r w:rsidRPr="00E0751E">
        <w:rPr>
          <w:rFonts w:eastAsia="宋体"/>
          <w:lang w:eastAsia="zh-CN"/>
        </w:rPr>
        <w:t xml:space="preserve">There is no support for </w:t>
      </w:r>
      <w:r w:rsidR="006C3346" w:rsidRPr="00E0751E">
        <w:rPr>
          <w:rFonts w:eastAsia="宋体"/>
          <w:lang w:eastAsia="zh-CN"/>
        </w:rPr>
        <w:t xml:space="preserve">the </w:t>
      </w:r>
      <w:r w:rsidRPr="00E0751E">
        <w:rPr>
          <w:rFonts w:eastAsia="宋体"/>
          <w:lang w:eastAsia="zh-CN"/>
        </w:rPr>
        <w:t>propagation of flight path plan during handover.</w:t>
      </w:r>
      <w:r w:rsidRPr="00E0751E">
        <w:t xml:space="preserve"> </w:t>
      </w:r>
      <w:r w:rsidR="00F67A95" w:rsidRPr="00E0751E">
        <w:t xml:space="preserve">For handover, </w:t>
      </w:r>
      <w:r w:rsidRPr="00E0751E">
        <w:rPr>
          <w:rFonts w:eastAsia="宋体"/>
          <w:lang w:eastAsia="zh-CN"/>
        </w:rPr>
        <w:t>the flight path plan shall be transferred to the target cell from the source cell.</w:t>
      </w:r>
    </w:p>
    <w:p w14:paraId="0C64D745" w14:textId="128F25BC" w:rsidR="006B2408" w:rsidRPr="00E0751E" w:rsidRDefault="00924423" w:rsidP="00924423">
      <w:pPr>
        <w:spacing w:before="180"/>
        <w:rPr>
          <w:szCs w:val="22"/>
          <w:lang w:eastAsia="zh-CN"/>
        </w:rPr>
      </w:pPr>
      <w:r w:rsidRPr="00E0751E">
        <w:rPr>
          <w:szCs w:val="22"/>
          <w:lang w:eastAsia="zh-CN"/>
        </w:rPr>
        <w:t>To the best of our knowledge, t</w:t>
      </w:r>
      <w:r w:rsidR="006B2408" w:rsidRPr="00E0751E">
        <w:rPr>
          <w:rFonts w:hint="eastAsia"/>
          <w:szCs w:val="22"/>
          <w:lang w:eastAsia="zh-CN"/>
        </w:rPr>
        <w:t xml:space="preserve">here </w:t>
      </w:r>
      <w:r w:rsidR="006B2408" w:rsidRPr="00E0751E">
        <w:rPr>
          <w:szCs w:val="22"/>
          <w:lang w:eastAsia="zh-CN"/>
        </w:rPr>
        <w:t>might be three potential solutions for this issue:</w:t>
      </w:r>
    </w:p>
    <w:p w14:paraId="16A9334E" w14:textId="4A3DE90D" w:rsidR="006B2408" w:rsidRPr="00E0751E" w:rsidRDefault="006B2408" w:rsidP="00924423">
      <w:pPr>
        <w:pStyle w:val="af5"/>
        <w:numPr>
          <w:ilvl w:val="0"/>
          <w:numId w:val="39"/>
        </w:numPr>
        <w:rPr>
          <w:lang w:eastAsia="zh-CN"/>
        </w:rPr>
      </w:pPr>
      <w:r w:rsidRPr="00E0751E">
        <w:rPr>
          <w:lang w:eastAsia="zh-CN"/>
        </w:rPr>
        <w:t>R</w:t>
      </w:r>
      <w:r w:rsidRPr="00E0751E">
        <w:rPr>
          <w:rFonts w:hint="eastAsia"/>
          <w:lang w:eastAsia="zh-CN"/>
        </w:rPr>
        <w:t xml:space="preserve">euse </w:t>
      </w:r>
      <w:r w:rsidRPr="00E0751E">
        <w:rPr>
          <w:lang w:eastAsia="zh-CN"/>
        </w:rPr>
        <w:t>LTE’</w:t>
      </w:r>
      <w:r w:rsidR="003E30E6" w:rsidRPr="00E0751E">
        <w:rPr>
          <w:lang w:eastAsia="zh-CN"/>
        </w:rPr>
        <w:t>s</w:t>
      </w:r>
      <w:r w:rsidRPr="00E0751E">
        <w:rPr>
          <w:lang w:eastAsia="zh-CN"/>
        </w:rPr>
        <w:t xml:space="preserve"> pr</w:t>
      </w:r>
      <w:r w:rsidR="006C3346" w:rsidRPr="00E0751E">
        <w:rPr>
          <w:lang w:eastAsia="zh-CN"/>
        </w:rPr>
        <w:t>o</w:t>
      </w:r>
      <w:r w:rsidRPr="00E0751E">
        <w:rPr>
          <w:lang w:eastAsia="zh-CN"/>
        </w:rPr>
        <w:t>cedure and include the indication of a</w:t>
      </w:r>
      <w:r w:rsidR="0025458C" w:rsidRPr="00E0751E">
        <w:rPr>
          <w:lang w:eastAsia="zh-CN"/>
        </w:rPr>
        <w:t xml:space="preserve">vailable </w:t>
      </w:r>
      <w:r w:rsidRPr="00E0751E">
        <w:rPr>
          <w:lang w:eastAsia="zh-CN"/>
        </w:rPr>
        <w:t xml:space="preserve">flight path </w:t>
      </w:r>
      <w:r w:rsidR="00075573" w:rsidRPr="00E0751E">
        <w:rPr>
          <w:lang w:eastAsia="zh-CN"/>
        </w:rPr>
        <w:t>modification</w:t>
      </w:r>
      <w:r w:rsidR="0025458C" w:rsidRPr="00E0751E">
        <w:rPr>
          <w:lang w:eastAsia="zh-CN"/>
        </w:rPr>
        <w:t xml:space="preserve"> in several RRC messages.</w:t>
      </w:r>
    </w:p>
    <w:p w14:paraId="4E0ECF51" w14:textId="77777777" w:rsidR="003454BC" w:rsidRPr="00E0751E" w:rsidRDefault="003454BC" w:rsidP="00924423">
      <w:pPr>
        <w:pStyle w:val="af5"/>
        <w:numPr>
          <w:ilvl w:val="0"/>
          <w:numId w:val="39"/>
        </w:numPr>
        <w:rPr>
          <w:lang w:eastAsia="zh-CN"/>
        </w:rPr>
      </w:pPr>
      <w:r w:rsidRPr="00E0751E">
        <w:rPr>
          <w:lang w:eastAsia="zh-CN"/>
        </w:rPr>
        <w:t xml:space="preserve">Include flight path within the measurement report. </w:t>
      </w:r>
    </w:p>
    <w:p w14:paraId="361D87B1" w14:textId="08B64741" w:rsidR="00924423" w:rsidRPr="00E0751E" w:rsidRDefault="006B2408" w:rsidP="00924423">
      <w:pPr>
        <w:pStyle w:val="af5"/>
        <w:numPr>
          <w:ilvl w:val="0"/>
          <w:numId w:val="39"/>
        </w:numPr>
        <w:rPr>
          <w:lang w:eastAsia="zh-CN"/>
        </w:rPr>
      </w:pPr>
      <w:r w:rsidRPr="00E0751E">
        <w:rPr>
          <w:lang w:eastAsia="zh-CN"/>
        </w:rPr>
        <w:t>Set a new IE to indicate that</w:t>
      </w:r>
      <w:r w:rsidRPr="00E0751E">
        <w:t xml:space="preserve"> </w:t>
      </w:r>
      <w:r w:rsidRPr="00E0751E">
        <w:rPr>
          <w:lang w:eastAsia="zh-CN"/>
        </w:rPr>
        <w:t xml:space="preserve">the previously reported flight path is invalid or </w:t>
      </w:r>
      <w:r w:rsidR="00F8014B" w:rsidRPr="00E0751E">
        <w:rPr>
          <w:lang w:eastAsia="zh-CN"/>
        </w:rPr>
        <w:t xml:space="preserve">a </w:t>
      </w:r>
      <w:r w:rsidRPr="00E0751E">
        <w:rPr>
          <w:lang w:eastAsia="zh-CN"/>
        </w:rPr>
        <w:t xml:space="preserve">new flight path is available. </w:t>
      </w:r>
    </w:p>
    <w:p w14:paraId="554F72D7" w14:textId="77777777" w:rsidR="002D0886" w:rsidRPr="00E0751E" w:rsidRDefault="003454BC" w:rsidP="001412B2">
      <w:pPr>
        <w:rPr>
          <w:lang w:val="pl-PL" w:eastAsia="zh-CN"/>
        </w:rPr>
      </w:pPr>
      <w:r w:rsidRPr="00E0751E">
        <w:rPr>
          <w:lang w:val="pl-PL" w:eastAsia="zh-CN"/>
        </w:rPr>
        <w:t xml:space="preserve">Due to the smaller </w:t>
      </w:r>
      <w:r w:rsidR="00924423" w:rsidRPr="00E0751E">
        <w:rPr>
          <w:lang w:val="pl-PL" w:eastAsia="zh-CN"/>
        </w:rPr>
        <w:t>coverage for NR</w:t>
      </w:r>
      <w:r w:rsidRPr="00E0751E">
        <w:rPr>
          <w:lang w:val="pl-PL" w:eastAsia="zh-CN"/>
        </w:rPr>
        <w:t xml:space="preserve"> cell</w:t>
      </w:r>
      <w:r w:rsidR="00924423" w:rsidRPr="00E0751E">
        <w:rPr>
          <w:lang w:val="pl-PL" w:eastAsia="zh-CN"/>
        </w:rPr>
        <w:t>s</w:t>
      </w:r>
      <w:r w:rsidRPr="00E0751E">
        <w:rPr>
          <w:lang w:val="pl-PL" w:eastAsia="zh-CN"/>
        </w:rPr>
        <w:t xml:space="preserve"> and the fast speed of drones (e.g., 200 km/h), </w:t>
      </w:r>
      <w:r w:rsidR="00593C95" w:rsidRPr="00E0751E">
        <w:rPr>
          <w:lang w:val="pl-PL" w:eastAsia="zh-CN"/>
        </w:rPr>
        <w:t>HO in FR2 scenario</w:t>
      </w:r>
      <w:r w:rsidR="00835AD5" w:rsidRPr="00E0751E">
        <w:rPr>
          <w:lang w:val="pl-PL" w:eastAsia="zh-CN"/>
        </w:rPr>
        <w:t xml:space="preserve"> may be more </w:t>
      </w:r>
      <w:r w:rsidR="00593C95" w:rsidRPr="00E0751E">
        <w:rPr>
          <w:lang w:val="pl-PL" w:eastAsia="zh-CN"/>
        </w:rPr>
        <w:t>delay-sensitive</w:t>
      </w:r>
      <w:r w:rsidR="00835AD5" w:rsidRPr="00E0751E">
        <w:rPr>
          <w:lang w:val="pl-PL" w:eastAsia="zh-CN"/>
        </w:rPr>
        <w:t xml:space="preserve"> and </w:t>
      </w:r>
      <w:r w:rsidR="00DF73B9" w:rsidRPr="00E0751E">
        <w:rPr>
          <w:lang w:val="pl-PL" w:eastAsia="zh-CN"/>
        </w:rPr>
        <w:t xml:space="preserve">UE may not be able to send </w:t>
      </w:r>
      <w:r w:rsidR="00F8014B" w:rsidRPr="00E0751E">
        <w:rPr>
          <w:lang w:val="pl-PL" w:eastAsia="zh-CN"/>
        </w:rPr>
        <w:t xml:space="preserve">the </w:t>
      </w:r>
      <w:r w:rsidR="00DF73B9" w:rsidRPr="00E0751E">
        <w:rPr>
          <w:lang w:val="pl-PL" w:eastAsia="zh-CN"/>
        </w:rPr>
        <w:t xml:space="preserve">report in time before flying into the target cell. </w:t>
      </w:r>
      <w:r w:rsidR="00BB459F" w:rsidRPr="00E0751E">
        <w:rPr>
          <w:lang w:val="pl-PL" w:eastAsia="zh-CN"/>
        </w:rPr>
        <w:t>Thus</w:t>
      </w:r>
      <w:r w:rsidR="00DF73B9" w:rsidRPr="00E0751E">
        <w:rPr>
          <w:lang w:val="pl-PL" w:eastAsia="zh-CN"/>
        </w:rPr>
        <w:t>,</w:t>
      </w:r>
      <w:r w:rsidR="00BB459F" w:rsidRPr="00E0751E">
        <w:rPr>
          <w:lang w:val="pl-PL" w:eastAsia="zh-CN"/>
        </w:rPr>
        <w:t xml:space="preserve"> </w:t>
      </w:r>
      <w:r w:rsidR="003E30E6" w:rsidRPr="00E0751E">
        <w:rPr>
          <w:lang w:val="pl-PL" w:eastAsia="zh-CN"/>
        </w:rPr>
        <w:t>the</w:t>
      </w:r>
      <w:r w:rsidRPr="00E0751E">
        <w:rPr>
          <w:lang w:val="pl-PL" w:eastAsia="zh-CN"/>
        </w:rPr>
        <w:t xml:space="preserve"> </w:t>
      </w:r>
      <w:r w:rsidR="00DF73B9" w:rsidRPr="00E0751E">
        <w:rPr>
          <w:lang w:eastAsia="zh-CN"/>
        </w:rPr>
        <w:t>procedure</w:t>
      </w:r>
      <w:r w:rsidR="003E30E6" w:rsidRPr="00E0751E">
        <w:rPr>
          <w:lang w:val="pl-PL" w:eastAsia="zh-CN"/>
        </w:rPr>
        <w:t xml:space="preserve"> of </w:t>
      </w:r>
      <w:r w:rsidR="003E30E6" w:rsidRPr="00E0751E">
        <w:rPr>
          <w:lang w:eastAsia="zh-CN"/>
        </w:rPr>
        <w:t>updating the flight path plan</w:t>
      </w:r>
      <w:r w:rsidR="003E30E6" w:rsidRPr="00E0751E">
        <w:rPr>
          <w:lang w:val="pl-PL" w:eastAsia="zh-CN"/>
        </w:rPr>
        <w:t xml:space="preserve"> </w:t>
      </w:r>
      <w:r w:rsidR="002D0886" w:rsidRPr="00E0751E">
        <w:rPr>
          <w:lang w:val="pl-PL" w:eastAsia="zh-CN"/>
        </w:rPr>
        <w:t>needs</w:t>
      </w:r>
      <w:r w:rsidRPr="00E0751E">
        <w:rPr>
          <w:lang w:val="pl-PL" w:eastAsia="zh-CN"/>
        </w:rPr>
        <w:t xml:space="preserve"> to be further enhanced</w:t>
      </w:r>
      <w:r w:rsidRPr="00E0751E">
        <w:rPr>
          <w:rFonts w:hint="eastAsia"/>
          <w:lang w:val="pl-PL" w:eastAsia="zh-CN"/>
        </w:rPr>
        <w:t>.</w:t>
      </w:r>
      <w:r w:rsidRPr="00E0751E">
        <w:rPr>
          <w:lang w:val="pl-PL" w:eastAsia="zh-CN"/>
        </w:rPr>
        <w:t xml:space="preserve"> Or</w:t>
      </w:r>
      <w:r w:rsidR="006B2408" w:rsidRPr="00E0751E">
        <w:rPr>
          <w:lang w:val="pl-PL" w:eastAsia="zh-CN"/>
        </w:rPr>
        <w:t xml:space="preserve"> </w:t>
      </w:r>
      <w:r w:rsidRPr="00E0751E">
        <w:rPr>
          <w:lang w:val="pl-PL" w:eastAsia="zh-CN"/>
        </w:rPr>
        <w:t>we might need to</w:t>
      </w:r>
      <w:r w:rsidR="006B2408" w:rsidRPr="00E0751E">
        <w:rPr>
          <w:lang w:val="pl-PL" w:eastAsia="zh-CN"/>
        </w:rPr>
        <w:t xml:space="preserve"> discuss whether the </w:t>
      </w:r>
      <w:r w:rsidRPr="00E0751E">
        <w:rPr>
          <w:lang w:val="pl-PL" w:eastAsia="zh-CN"/>
        </w:rPr>
        <w:t xml:space="preserve">change </w:t>
      </w:r>
      <w:r w:rsidRPr="00E0751E">
        <w:rPr>
          <w:lang w:val="en-CA" w:eastAsia="zh-CN"/>
        </w:rPr>
        <w:t xml:space="preserve">of </w:t>
      </w:r>
      <w:r w:rsidR="006B2408" w:rsidRPr="00E0751E">
        <w:rPr>
          <w:lang w:val="pl-PL" w:eastAsia="zh-CN"/>
        </w:rPr>
        <w:t>flight path</w:t>
      </w:r>
      <w:r w:rsidRPr="00E0751E">
        <w:rPr>
          <w:lang w:val="pl-PL" w:eastAsia="zh-CN"/>
        </w:rPr>
        <w:t xml:space="preserve"> is</w:t>
      </w:r>
      <w:r w:rsidR="006B2408" w:rsidRPr="00E0751E">
        <w:rPr>
          <w:lang w:val="pl-PL" w:eastAsia="zh-CN"/>
        </w:rPr>
        <w:t xml:space="preserve"> </w:t>
      </w:r>
      <w:r w:rsidRPr="00E0751E">
        <w:rPr>
          <w:lang w:val="pl-PL" w:eastAsia="zh-CN"/>
        </w:rPr>
        <w:t>frequent in NR system</w:t>
      </w:r>
      <w:r w:rsidR="006B2408" w:rsidRPr="00E0751E">
        <w:rPr>
          <w:lang w:val="pl-PL" w:eastAsia="zh-CN"/>
        </w:rPr>
        <w:t>.</w:t>
      </w:r>
      <w:r w:rsidR="00075573" w:rsidRPr="00E0751E">
        <w:rPr>
          <w:lang w:val="pl-PL" w:eastAsia="zh-CN"/>
        </w:rPr>
        <w:t xml:space="preserve"> </w:t>
      </w:r>
    </w:p>
    <w:p w14:paraId="77931842" w14:textId="04629735" w:rsidR="006B2408" w:rsidRPr="00E0751E" w:rsidRDefault="002D0886" w:rsidP="00924423">
      <w:pPr>
        <w:rPr>
          <w:szCs w:val="22"/>
          <w:lang w:val="pl-PL" w:eastAsia="zh-CN"/>
        </w:rPr>
      </w:pPr>
      <w:r w:rsidRPr="00E0751E">
        <w:rPr>
          <w:szCs w:val="22"/>
        </w:rPr>
        <w:t>For now, t</w:t>
      </w:r>
      <w:r w:rsidR="00075573" w:rsidRPr="00E0751E">
        <w:rPr>
          <w:szCs w:val="22"/>
        </w:rPr>
        <w:t>o limit the measurement reporting</w:t>
      </w:r>
      <w:r w:rsidRPr="00E0751E">
        <w:rPr>
          <w:szCs w:val="22"/>
        </w:rPr>
        <w:t xml:space="preserve"> and achieve enhancement</w:t>
      </w:r>
      <w:r w:rsidR="00075573" w:rsidRPr="00E0751E">
        <w:rPr>
          <w:szCs w:val="22"/>
        </w:rPr>
        <w:t>, we can s</w:t>
      </w:r>
      <w:r w:rsidR="00075573" w:rsidRPr="00E0751E">
        <w:rPr>
          <w:szCs w:val="22"/>
          <w:lang w:val="pl-PL" w:eastAsia="zh-CN"/>
        </w:rPr>
        <w:t xml:space="preserve">et a new IE </w:t>
      </w:r>
      <w:r w:rsidR="00075573" w:rsidRPr="00E0751E">
        <w:rPr>
          <w:szCs w:val="22"/>
          <w:lang w:eastAsia="zh-CN"/>
        </w:rPr>
        <w:t>to indicate flight path modification available.</w:t>
      </w:r>
      <w:r w:rsidRPr="00E0751E">
        <w:rPr>
          <w:szCs w:val="22"/>
          <w:lang w:eastAsia="zh-CN"/>
        </w:rPr>
        <w:t xml:space="preserve"> The previously reported flight path can be updated if </w:t>
      </w:r>
      <w:proofErr w:type="spellStart"/>
      <w:r w:rsidRPr="00E0751E">
        <w:rPr>
          <w:szCs w:val="22"/>
          <w:lang w:eastAsia="zh-CN"/>
        </w:rPr>
        <w:t>gNB</w:t>
      </w:r>
      <w:proofErr w:type="spellEnd"/>
      <w:r w:rsidRPr="00E0751E">
        <w:rPr>
          <w:szCs w:val="22"/>
          <w:lang w:eastAsia="zh-CN"/>
        </w:rPr>
        <w:t xml:space="preserve"> sends </w:t>
      </w:r>
      <w:proofErr w:type="spellStart"/>
      <w:r w:rsidRPr="00E0751E">
        <w:rPr>
          <w:b/>
          <w:i/>
          <w:szCs w:val="22"/>
          <w:lang w:eastAsia="zh-CN"/>
        </w:rPr>
        <w:t>UEInformationRequest</w:t>
      </w:r>
      <w:proofErr w:type="spellEnd"/>
      <w:r w:rsidRPr="00E0751E">
        <w:rPr>
          <w:szCs w:val="22"/>
          <w:lang w:eastAsia="zh-CN"/>
        </w:rPr>
        <w:t xml:space="preserve"> again.</w:t>
      </w:r>
    </w:p>
    <w:p w14:paraId="37816FC7" w14:textId="07630581" w:rsidR="006B2408" w:rsidRPr="00E0751E" w:rsidRDefault="006C3346" w:rsidP="00924423">
      <w:pPr>
        <w:rPr>
          <w:szCs w:val="22"/>
          <w:lang w:eastAsia="zh-CN"/>
        </w:rPr>
      </w:pPr>
      <w:r w:rsidRPr="00E0751E">
        <w:rPr>
          <w:b/>
          <w:szCs w:val="22"/>
          <w:lang w:eastAsia="zh-CN"/>
        </w:rPr>
        <w:t>Proposal 3</w:t>
      </w:r>
      <w:r w:rsidR="00BB459F" w:rsidRPr="00E0751E">
        <w:rPr>
          <w:b/>
          <w:szCs w:val="22"/>
          <w:lang w:eastAsia="zh-CN"/>
        </w:rPr>
        <w:t>: To set a new IE to indicate that</w:t>
      </w:r>
      <w:r w:rsidR="00BB459F" w:rsidRPr="00E0751E">
        <w:rPr>
          <w:b/>
          <w:szCs w:val="22"/>
        </w:rPr>
        <w:t xml:space="preserve"> </w:t>
      </w:r>
      <w:r w:rsidR="00BB459F" w:rsidRPr="00E0751E">
        <w:rPr>
          <w:b/>
          <w:szCs w:val="22"/>
          <w:lang w:eastAsia="zh-CN"/>
        </w:rPr>
        <w:t xml:space="preserve">the previously reported flight path is invalid or </w:t>
      </w:r>
      <w:r w:rsidR="00F8014B" w:rsidRPr="00E0751E">
        <w:rPr>
          <w:b/>
          <w:szCs w:val="22"/>
          <w:lang w:eastAsia="zh-CN"/>
        </w:rPr>
        <w:t xml:space="preserve">a </w:t>
      </w:r>
      <w:r w:rsidR="00BB459F" w:rsidRPr="00E0751E">
        <w:rPr>
          <w:b/>
          <w:szCs w:val="22"/>
          <w:lang w:eastAsia="zh-CN"/>
        </w:rPr>
        <w:t>new flight path is available.</w:t>
      </w:r>
    </w:p>
    <w:p w14:paraId="0EFB5C36" w14:textId="65A49CC4" w:rsidR="00FA7B71" w:rsidRDefault="008F56B6" w:rsidP="008F56B6">
      <w:pPr>
        <w:pStyle w:val="20"/>
        <w:rPr>
          <w:lang w:val="en-US" w:eastAsia="zh-CN"/>
        </w:rPr>
      </w:pPr>
      <w:r>
        <w:rPr>
          <w:lang w:val="en-US" w:eastAsia="zh-CN"/>
        </w:rPr>
        <w:lastRenderedPageBreak/>
        <w:t>2.2</w:t>
      </w:r>
      <w:r>
        <w:rPr>
          <w:lang w:val="en-US" w:eastAsia="zh-CN"/>
        </w:rPr>
        <w:tab/>
      </w:r>
      <w:r w:rsidR="00FA7B71" w:rsidRPr="00FA7B71">
        <w:rPr>
          <w:lang w:val="en-US" w:eastAsia="zh-CN"/>
        </w:rPr>
        <w:t>UAV-specific CHO triggering</w:t>
      </w:r>
    </w:p>
    <w:p w14:paraId="24B8B5B3" w14:textId="5B030A8D" w:rsidR="00EE186C" w:rsidRPr="00B83A15" w:rsidRDefault="00727A77" w:rsidP="00EE186C">
      <w:pPr>
        <w:rPr>
          <w:lang w:val="pl-PL"/>
        </w:rPr>
      </w:pPr>
      <w:r>
        <w:rPr>
          <w:lang w:eastAsia="zh-CN"/>
        </w:rPr>
        <w:t>The conditional handover</w:t>
      </w:r>
      <w:r w:rsidR="00E02756">
        <w:rPr>
          <w:lang w:eastAsia="zh-CN"/>
        </w:rPr>
        <w:t xml:space="preserve"> </w:t>
      </w:r>
      <w:r>
        <w:rPr>
          <w:lang w:eastAsia="zh-CN"/>
        </w:rPr>
        <w:t xml:space="preserve">(CHO) </w:t>
      </w:r>
      <w:r w:rsidR="00E02756">
        <w:rPr>
          <w:lang w:eastAsia="zh-CN"/>
        </w:rPr>
        <w:t>was introduced In NR Rel-16</w:t>
      </w:r>
      <w:r w:rsidR="00D023EE">
        <w:rPr>
          <w:lang w:eastAsia="zh-CN"/>
        </w:rPr>
        <w:t xml:space="preserve"> [4]</w:t>
      </w:r>
      <w:r w:rsidR="00E02756">
        <w:rPr>
          <w:lang w:eastAsia="zh-CN"/>
        </w:rPr>
        <w:t xml:space="preserve">. A CHO is </w:t>
      </w:r>
      <w:r w:rsidR="00E02756" w:rsidRPr="00AD7840">
        <w:rPr>
          <w:rFonts w:eastAsia="宋体"/>
          <w:lang w:eastAsia="zh-CN"/>
        </w:rPr>
        <w:t>defined as a handover that is executed by the UE when one or more handover execution conditions are met.</w:t>
      </w:r>
      <w:r w:rsidR="00E02756">
        <w:rPr>
          <w:rFonts w:eastAsia="宋体"/>
          <w:lang w:eastAsia="zh-CN"/>
        </w:rPr>
        <w:t xml:space="preserve"> </w:t>
      </w:r>
      <w:r w:rsidR="00E02756">
        <w:rPr>
          <w:lang w:eastAsia="zh-CN"/>
        </w:rPr>
        <w:t xml:space="preserve">The CHO </w:t>
      </w:r>
      <w:r>
        <w:rPr>
          <w:lang w:eastAsia="zh-CN"/>
        </w:rPr>
        <w:t>fo</w:t>
      </w:r>
      <w:r w:rsidR="00D023EE">
        <w:rPr>
          <w:lang w:eastAsia="zh-CN"/>
        </w:rPr>
        <w:t>r UAV was not specified in LTE</w:t>
      </w:r>
      <w:r w:rsidR="00D023EE">
        <w:rPr>
          <w:lang w:val="en-CA" w:eastAsia="zh-CN"/>
        </w:rPr>
        <w:t>, but t</w:t>
      </w:r>
      <w:r w:rsidR="00D023EE" w:rsidRPr="00D023EE">
        <w:rPr>
          <w:lang w:eastAsia="zh-CN"/>
        </w:rPr>
        <w:t xml:space="preserve">he </w:t>
      </w:r>
      <w:r w:rsidR="00D023EE">
        <w:rPr>
          <w:lang w:eastAsia="zh-CN"/>
        </w:rPr>
        <w:t>CHO is a good candidate for UAV</w:t>
      </w:r>
      <w:r w:rsidR="00D023EE" w:rsidRPr="00D023EE">
        <w:rPr>
          <w:lang w:eastAsia="zh-CN"/>
        </w:rPr>
        <w:t xml:space="preserve"> mobility solution</w:t>
      </w:r>
      <w:r w:rsidR="00D023EE">
        <w:rPr>
          <w:lang w:eastAsia="zh-CN"/>
        </w:rPr>
        <w:t>.</w:t>
      </w:r>
      <w:r w:rsidR="00D023EE" w:rsidRPr="00D023EE">
        <w:rPr>
          <w:lang w:eastAsia="zh-CN"/>
        </w:rPr>
        <w:t xml:space="preserve"> </w:t>
      </w:r>
      <w:r w:rsidR="00EE186C">
        <w:rPr>
          <w:lang w:eastAsia="zh-CN"/>
        </w:rPr>
        <w:t xml:space="preserve">Figure 2 shows </w:t>
      </w:r>
      <w:r w:rsidR="00875477">
        <w:rPr>
          <w:lang w:eastAsia="zh-CN"/>
        </w:rPr>
        <w:t>an example of</w:t>
      </w:r>
      <w:r w:rsidR="00EE186C">
        <w:rPr>
          <w:lang w:eastAsia="zh-CN"/>
        </w:rPr>
        <w:t xml:space="preserve"> </w:t>
      </w:r>
      <w:r w:rsidR="00EE186C">
        <w:rPr>
          <w:lang w:val="pl-PL"/>
        </w:rPr>
        <w:t>CHO handover</w:t>
      </w:r>
      <w:r w:rsidR="00EE186C" w:rsidRPr="00B83A15">
        <w:rPr>
          <w:lang w:val="pl-PL"/>
        </w:rPr>
        <w:t xml:space="preserve"> procedure</w:t>
      </w:r>
      <w:r w:rsidR="00EE186C">
        <w:rPr>
          <w:lang w:val="pl-PL"/>
        </w:rPr>
        <w:t xml:space="preserve">. </w:t>
      </w:r>
    </w:p>
    <w:p w14:paraId="5FE052C6" w14:textId="0F8E1B2D" w:rsidR="00101BE1" w:rsidRDefault="00101BE1" w:rsidP="00727A77">
      <w:pPr>
        <w:rPr>
          <w:lang w:eastAsia="zh-CN"/>
        </w:rPr>
      </w:pPr>
    </w:p>
    <w:p w14:paraId="61EE0CBB" w14:textId="5DDA17C9" w:rsidR="00EE186C" w:rsidRDefault="00EE186C" w:rsidP="00EE186C">
      <w:pPr>
        <w:jc w:val="center"/>
      </w:pPr>
      <w:r>
        <w:object w:dxaOrig="10357" w:dyaOrig="8761" w14:anchorId="7E073102">
          <v:shape id="_x0000_i1026" type="#_x0000_t75" style="width:319.2pt;height:270pt" o:ole="">
            <v:imagedata r:id="rId14" o:title=""/>
          </v:shape>
          <o:OLEObject Type="Embed" ProgID="Visio.Drawing.15" ShapeID="_x0000_i1026" DrawAspect="Content" ObjectID="_1729085557" r:id="rId15"/>
        </w:object>
      </w:r>
    </w:p>
    <w:p w14:paraId="3A184AD5" w14:textId="6EFB7398" w:rsidR="00EE186C" w:rsidRPr="00B83A15" w:rsidRDefault="00EE186C" w:rsidP="00EE186C">
      <w:pPr>
        <w:jc w:val="center"/>
        <w:rPr>
          <w:lang w:val="pl-PL"/>
        </w:rPr>
      </w:pPr>
      <w:r w:rsidRPr="00B83A15">
        <w:rPr>
          <w:lang w:val="pl-PL"/>
        </w:rPr>
        <w:t xml:space="preserve">Figure </w:t>
      </w:r>
      <w:r>
        <w:rPr>
          <w:lang w:val="pl-PL"/>
        </w:rPr>
        <w:t>2</w:t>
      </w:r>
      <w:r w:rsidRPr="00B83A15">
        <w:rPr>
          <w:lang w:val="pl-PL"/>
        </w:rPr>
        <w:t xml:space="preserve">: </w:t>
      </w:r>
      <w:r w:rsidR="00875477">
        <w:rPr>
          <w:lang w:val="pl-PL"/>
        </w:rPr>
        <w:t xml:space="preserve">Example of </w:t>
      </w:r>
      <w:r>
        <w:rPr>
          <w:lang w:val="pl-PL"/>
        </w:rPr>
        <w:t>CHO handover</w:t>
      </w:r>
      <w:r w:rsidRPr="00B83A15">
        <w:rPr>
          <w:lang w:val="pl-PL"/>
        </w:rPr>
        <w:t xml:space="preserve"> procedure</w:t>
      </w:r>
    </w:p>
    <w:p w14:paraId="6A18A0E2" w14:textId="6D91CA4A" w:rsidR="003C59C2" w:rsidRDefault="003C59C2" w:rsidP="00727A77">
      <w:pPr>
        <w:rPr>
          <w:lang w:eastAsia="zh-CN"/>
        </w:rPr>
      </w:pPr>
      <w:r w:rsidRPr="003C59C2">
        <w:rPr>
          <w:lang w:eastAsia="zh-CN"/>
        </w:rPr>
        <w:t xml:space="preserve">According to the simulation results </w:t>
      </w:r>
      <w:r w:rsidR="00835AD5">
        <w:rPr>
          <w:lang w:eastAsia="zh-CN"/>
        </w:rPr>
        <w:t>in</w:t>
      </w:r>
      <w:r w:rsidRPr="003C59C2">
        <w:rPr>
          <w:lang w:eastAsia="zh-CN"/>
        </w:rPr>
        <w:t xml:space="preserve"> LTE, </w:t>
      </w:r>
      <w:r w:rsidR="00987910" w:rsidRPr="003C59C2">
        <w:rPr>
          <w:lang w:eastAsia="zh-CN"/>
        </w:rPr>
        <w:t>the flight altitude significantly influences HO rate</w:t>
      </w:r>
      <w:r w:rsidR="00196DFF">
        <w:rPr>
          <w:lang w:eastAsia="zh-CN"/>
        </w:rPr>
        <w:t>,</w:t>
      </w:r>
      <w:r w:rsidR="00196DFF" w:rsidRPr="00196DFF">
        <w:t xml:space="preserve"> and </w:t>
      </w:r>
      <w:r w:rsidR="00E0751E">
        <w:t xml:space="preserve">the </w:t>
      </w:r>
      <w:r w:rsidR="00E0751E" w:rsidRPr="00196DFF">
        <w:t xml:space="preserve">UAV </w:t>
      </w:r>
      <w:r w:rsidR="00E0751E">
        <w:rPr>
          <w:lang w:val="en-CA"/>
        </w:rPr>
        <w:t xml:space="preserve">can detect more </w:t>
      </w:r>
      <w:r w:rsidR="00196DFF" w:rsidRPr="00196DFF">
        <w:t xml:space="preserve">cells. </w:t>
      </w:r>
      <w:r w:rsidR="00196DFF">
        <w:t>UAV may see many cells with good signal strength</w:t>
      </w:r>
      <w:r w:rsidR="00987910">
        <w:t xml:space="preserve"> in HO</w:t>
      </w:r>
      <w:r w:rsidR="00196DFF">
        <w:t xml:space="preserve">, which make it difficult for UE to select the target cell. </w:t>
      </w:r>
      <w:r w:rsidR="00092553" w:rsidRPr="00196DFF">
        <w:t>So,</w:t>
      </w:r>
      <w:r w:rsidRPr="00196DFF">
        <w:t xml:space="preserve"> b</w:t>
      </w:r>
      <w:r w:rsidR="00EE186C" w:rsidRPr="00196DFF">
        <w:t>ase</w:t>
      </w:r>
      <w:r w:rsidRPr="00196DFF">
        <w:t>d on the RRM measurement, UE would</w:t>
      </w:r>
      <w:r w:rsidR="00EE186C" w:rsidRPr="00196DFF">
        <w:t xml:space="preserve"> report many possible candidates for CHO. And t</w:t>
      </w:r>
      <w:r w:rsidR="00EE186C">
        <w:rPr>
          <w:lang w:eastAsia="zh-CN"/>
        </w:rPr>
        <w:t xml:space="preserve">he NW can pre-configure </w:t>
      </w:r>
      <w:r w:rsidR="00EE186C" w:rsidRPr="00BB459F">
        <w:rPr>
          <w:lang w:eastAsia="zh-CN"/>
        </w:rPr>
        <w:t xml:space="preserve">CHO candidates based on </w:t>
      </w:r>
      <w:r w:rsidR="00913B3A">
        <w:rPr>
          <w:lang w:eastAsia="zh-CN"/>
        </w:rPr>
        <w:t xml:space="preserve">flight </w:t>
      </w:r>
      <w:r w:rsidR="00EE186C" w:rsidRPr="00BB459F">
        <w:rPr>
          <w:lang w:eastAsia="zh-CN"/>
        </w:rPr>
        <w:t>height</w:t>
      </w:r>
      <w:r w:rsidR="00EE186C">
        <w:rPr>
          <w:lang w:eastAsia="zh-CN"/>
        </w:rPr>
        <w:t>.</w:t>
      </w:r>
      <w:r w:rsidRPr="003C59C2">
        <w:rPr>
          <w:lang w:eastAsia="zh-CN"/>
        </w:rPr>
        <w:t xml:space="preserve"> </w:t>
      </w:r>
    </w:p>
    <w:p w14:paraId="3AB990B7" w14:textId="2193A685" w:rsidR="00835AD5" w:rsidRPr="00835AD5" w:rsidRDefault="00835AD5" w:rsidP="00727A77">
      <w:pPr>
        <w:rPr>
          <w:rFonts w:eastAsia="宋体"/>
          <w:lang w:eastAsia="zh-CN"/>
        </w:rPr>
      </w:pPr>
      <w:r>
        <w:rPr>
          <w:b/>
          <w:lang w:eastAsia="zh-CN"/>
        </w:rPr>
        <w:t>Proposal 4</w:t>
      </w:r>
      <w:r w:rsidRPr="000C7150">
        <w:rPr>
          <w:b/>
          <w:lang w:eastAsia="zh-CN"/>
        </w:rPr>
        <w:t>:</w:t>
      </w:r>
      <w:r>
        <w:rPr>
          <w:b/>
          <w:lang w:eastAsia="zh-CN"/>
        </w:rPr>
        <w:t xml:space="preserve"> </w:t>
      </w:r>
      <w:r w:rsidRPr="00835AD5">
        <w:rPr>
          <w:b/>
          <w:lang w:eastAsia="zh-CN"/>
        </w:rPr>
        <w:t xml:space="preserve">The network can pre-configure CHO candidates based on </w:t>
      </w:r>
      <w:r w:rsidR="00913B3A">
        <w:rPr>
          <w:b/>
          <w:lang w:eastAsia="zh-CN"/>
        </w:rPr>
        <w:t xml:space="preserve">flight </w:t>
      </w:r>
      <w:r w:rsidRPr="00835AD5">
        <w:rPr>
          <w:b/>
          <w:lang w:eastAsia="zh-CN"/>
        </w:rPr>
        <w:t xml:space="preserve">height. </w:t>
      </w:r>
    </w:p>
    <w:p w14:paraId="53EC35A2" w14:textId="78BEFA32" w:rsidR="00727A77" w:rsidRDefault="003C59C2" w:rsidP="00727A77">
      <w:pPr>
        <w:rPr>
          <w:lang w:eastAsia="zh-CN"/>
        </w:rPr>
      </w:pPr>
      <w:r>
        <w:rPr>
          <w:lang w:eastAsia="zh-CN"/>
        </w:rPr>
        <w:t>RAN2#119-e agreed to u</w:t>
      </w:r>
      <w:r w:rsidRPr="00332A43">
        <w:rPr>
          <w:lang w:eastAsia="zh-CN"/>
        </w:rPr>
        <w:t xml:space="preserve">se </w:t>
      </w:r>
      <w:r>
        <w:rPr>
          <w:lang w:eastAsia="zh-CN"/>
        </w:rPr>
        <w:t>events</w:t>
      </w:r>
      <w:r w:rsidRPr="00332A43">
        <w:rPr>
          <w:lang w:eastAsia="zh-CN"/>
        </w:rPr>
        <w:t xml:space="preserve"> H1 </w:t>
      </w:r>
      <w:r>
        <w:rPr>
          <w:lang w:eastAsia="zh-CN"/>
        </w:rPr>
        <w:t xml:space="preserve">and </w:t>
      </w:r>
      <w:r w:rsidRPr="00332A43">
        <w:rPr>
          <w:lang w:eastAsia="zh-CN"/>
        </w:rPr>
        <w:t>H2</w:t>
      </w:r>
      <w:r>
        <w:rPr>
          <w:lang w:eastAsia="zh-CN"/>
        </w:rPr>
        <w:t xml:space="preserve"> in </w:t>
      </w:r>
      <w:r w:rsidRPr="00332A43">
        <w:rPr>
          <w:lang w:eastAsia="zh-CN"/>
        </w:rPr>
        <w:t>LTE as a baseline</w:t>
      </w:r>
      <w:r>
        <w:rPr>
          <w:lang w:eastAsia="zh-CN"/>
        </w:rPr>
        <w:t>. Th</w:t>
      </w:r>
      <w:r w:rsidRPr="000D55D4">
        <w:rPr>
          <w:lang w:eastAsia="zh-CN"/>
        </w:rPr>
        <w:t>e</w:t>
      </w:r>
      <w:r>
        <w:rPr>
          <w:lang w:eastAsia="zh-CN"/>
        </w:rPr>
        <w:t>se events</w:t>
      </w:r>
      <w:r w:rsidRPr="00332A43">
        <w:rPr>
          <w:lang w:eastAsia="zh-CN"/>
        </w:rPr>
        <w:t xml:space="preserve"> trigger the </w:t>
      </w:r>
      <w:r>
        <w:rPr>
          <w:lang w:eastAsia="zh-CN"/>
        </w:rPr>
        <w:t xml:space="preserve">UAV </w:t>
      </w:r>
      <w:r w:rsidRPr="00332A43">
        <w:rPr>
          <w:lang w:eastAsia="zh-CN"/>
        </w:rPr>
        <w:t>UE to send measurement reports</w:t>
      </w:r>
      <w:r>
        <w:rPr>
          <w:lang w:eastAsia="zh-CN"/>
        </w:rPr>
        <w:t>, i</w:t>
      </w:r>
      <w:r w:rsidRPr="00332A43">
        <w:rPr>
          <w:lang w:eastAsia="zh-CN"/>
        </w:rPr>
        <w:t xml:space="preserve">nforming the network of </w:t>
      </w:r>
      <w:r>
        <w:rPr>
          <w:lang w:eastAsia="zh-CN"/>
        </w:rPr>
        <w:t>aerial</w:t>
      </w:r>
      <w:r w:rsidRPr="00332A43">
        <w:rPr>
          <w:lang w:eastAsia="zh-CN"/>
        </w:rPr>
        <w:t xml:space="preserve"> UE</w:t>
      </w:r>
      <w:r>
        <w:rPr>
          <w:lang w:eastAsia="zh-CN"/>
        </w:rPr>
        <w:t xml:space="preserve"> height.</w:t>
      </w:r>
      <w:r w:rsidR="00835AD5">
        <w:rPr>
          <w:lang w:eastAsia="zh-CN"/>
        </w:rPr>
        <w:t xml:space="preserve"> </w:t>
      </w:r>
      <w:r w:rsidR="00593C95">
        <w:rPr>
          <w:lang w:eastAsia="zh-CN"/>
        </w:rPr>
        <w:t>Events H1 and H2 also can</w:t>
      </w:r>
      <w:r w:rsidR="00593C95" w:rsidRPr="00593C95">
        <w:rPr>
          <w:lang w:eastAsia="zh-CN"/>
        </w:rPr>
        <w:t xml:space="preserve"> be used in CHO triggering</w:t>
      </w:r>
      <w:r w:rsidR="00593C95">
        <w:rPr>
          <w:lang w:eastAsia="zh-CN"/>
        </w:rPr>
        <w:t>.</w:t>
      </w:r>
      <w:r w:rsidR="00593C95" w:rsidRPr="00593C95">
        <w:rPr>
          <w:lang w:eastAsia="zh-CN"/>
        </w:rPr>
        <w:t xml:space="preserve"> </w:t>
      </w:r>
      <w:r w:rsidR="00593C95">
        <w:rPr>
          <w:lang w:eastAsia="zh-CN"/>
        </w:rPr>
        <w:t xml:space="preserve">For example, </w:t>
      </w:r>
      <w:r w:rsidR="00835AD5">
        <w:rPr>
          <w:lang w:eastAsia="zh-CN"/>
        </w:rPr>
        <w:t>UE can be configured to trigger CHO when event H1</w:t>
      </w:r>
      <w:r w:rsidR="00593C95">
        <w:rPr>
          <w:lang w:eastAsia="zh-CN"/>
        </w:rPr>
        <w:t xml:space="preserve"> is triggered and to exit </w:t>
      </w:r>
      <w:r w:rsidR="000A7AA7">
        <w:rPr>
          <w:lang w:eastAsia="zh-CN"/>
        </w:rPr>
        <w:t xml:space="preserve">the </w:t>
      </w:r>
      <w:r w:rsidR="00593C95">
        <w:rPr>
          <w:lang w:eastAsia="zh-CN"/>
        </w:rPr>
        <w:t>CHO procedure when event H2 is triggered.</w:t>
      </w:r>
    </w:p>
    <w:p w14:paraId="112D2D62" w14:textId="0A7D8B90" w:rsidR="00727A77" w:rsidRDefault="00835AD5" w:rsidP="00727A77">
      <w:pPr>
        <w:rPr>
          <w:lang w:eastAsia="zh-CN"/>
        </w:rPr>
      </w:pPr>
      <w:r>
        <w:rPr>
          <w:b/>
          <w:lang w:eastAsia="zh-CN"/>
        </w:rPr>
        <w:t>Proposal 5</w:t>
      </w:r>
      <w:r w:rsidR="00727A77" w:rsidRPr="000C7150">
        <w:rPr>
          <w:b/>
          <w:lang w:eastAsia="zh-CN"/>
        </w:rPr>
        <w:t>:</w:t>
      </w:r>
      <w:r w:rsidR="00727A77">
        <w:rPr>
          <w:b/>
          <w:lang w:eastAsia="zh-CN"/>
        </w:rPr>
        <w:t xml:space="preserve"> </w:t>
      </w:r>
      <w:r>
        <w:rPr>
          <w:b/>
          <w:lang w:eastAsia="zh-CN"/>
        </w:rPr>
        <w:t>E</w:t>
      </w:r>
      <w:r w:rsidR="00727A77">
        <w:rPr>
          <w:b/>
          <w:lang w:eastAsia="zh-CN"/>
        </w:rPr>
        <w:t>vents</w:t>
      </w:r>
      <w:r w:rsidR="00727A77" w:rsidRPr="00727A77">
        <w:rPr>
          <w:b/>
          <w:lang w:eastAsia="zh-CN"/>
        </w:rPr>
        <w:t xml:space="preserve"> H1 and H2 </w:t>
      </w:r>
      <w:r w:rsidR="001412B2">
        <w:rPr>
          <w:b/>
          <w:lang w:eastAsia="zh-CN"/>
        </w:rPr>
        <w:t>c</w:t>
      </w:r>
      <w:r w:rsidR="001412B2">
        <w:rPr>
          <w:b/>
          <w:lang w:val="en-CA" w:eastAsia="zh-CN"/>
        </w:rPr>
        <w:t>an</w:t>
      </w:r>
      <w:r w:rsidR="00727A77">
        <w:rPr>
          <w:b/>
          <w:lang w:eastAsia="zh-CN"/>
        </w:rPr>
        <w:t xml:space="preserve"> be used in CHO triggering.</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5DF46D56" w:rsidR="000B1DB8" w:rsidRDefault="000C7150" w:rsidP="00542AA6">
      <w:pPr>
        <w:overflowPunct w:val="0"/>
        <w:autoSpaceDE w:val="0"/>
        <w:autoSpaceDN w:val="0"/>
        <w:adjustRightInd w:val="0"/>
        <w:spacing w:line="360" w:lineRule="auto"/>
        <w:jc w:val="both"/>
        <w:textAlignment w:val="baseline"/>
        <w:rPr>
          <w:rFonts w:cs="Calibri"/>
          <w:lang w:eastAsia="zh-CN"/>
        </w:rPr>
      </w:pPr>
      <w:r w:rsidRPr="000C7150">
        <w:rPr>
          <w:rFonts w:cs="Calibri"/>
          <w:lang w:eastAsia="zh-CN"/>
        </w:rPr>
        <w:t>Based on the discussion in the previous sections we propose the following:</w:t>
      </w:r>
    </w:p>
    <w:p w14:paraId="2F2ED27D" w14:textId="77777777" w:rsidR="006C3346" w:rsidRPr="00924423" w:rsidRDefault="006C3346" w:rsidP="006C3346">
      <w:pPr>
        <w:rPr>
          <w:b/>
          <w:lang w:eastAsia="zh-CN"/>
        </w:rPr>
      </w:pPr>
      <w:r w:rsidRPr="00924423">
        <w:rPr>
          <w:b/>
          <w:lang w:eastAsia="zh-CN"/>
        </w:rPr>
        <w:t xml:space="preserve">Proposal 1: No further enhancements for the maximum number of waypoints are needed. </w:t>
      </w:r>
    </w:p>
    <w:p w14:paraId="324DE3AC" w14:textId="1D2A6122" w:rsidR="006C3346" w:rsidRDefault="006C3346" w:rsidP="006C3346">
      <w:pPr>
        <w:rPr>
          <w:b/>
          <w:lang w:eastAsia="zh-CN"/>
        </w:rPr>
      </w:pPr>
      <w:r w:rsidRPr="00924423">
        <w:rPr>
          <w:b/>
          <w:lang w:eastAsia="zh-CN"/>
        </w:rPr>
        <w:t xml:space="preserve">Proposal 2: The interval between waypoints </w:t>
      </w:r>
      <w:r w:rsidR="001412B2">
        <w:rPr>
          <w:b/>
          <w:lang w:eastAsia="zh-CN"/>
        </w:rPr>
        <w:t>needs</w:t>
      </w:r>
      <w:r w:rsidRPr="00924423">
        <w:rPr>
          <w:b/>
          <w:lang w:eastAsia="zh-CN"/>
        </w:rPr>
        <w:t xml:space="preserve"> to be further specified in NR system.</w:t>
      </w:r>
    </w:p>
    <w:p w14:paraId="0DC57DAD" w14:textId="2B07F96A" w:rsidR="006C3346" w:rsidRDefault="006C3346" w:rsidP="006C3346">
      <w:pPr>
        <w:rPr>
          <w:b/>
          <w:lang w:eastAsia="zh-CN"/>
        </w:rPr>
      </w:pPr>
      <w:r>
        <w:rPr>
          <w:b/>
          <w:lang w:eastAsia="zh-CN"/>
        </w:rPr>
        <w:t>Proposal 3</w:t>
      </w:r>
      <w:r w:rsidRPr="000C7150">
        <w:rPr>
          <w:b/>
          <w:lang w:eastAsia="zh-CN"/>
        </w:rPr>
        <w:t>:</w:t>
      </w:r>
      <w:r w:rsidRPr="00BB459F">
        <w:rPr>
          <w:b/>
          <w:lang w:eastAsia="zh-CN"/>
        </w:rPr>
        <w:t xml:space="preserve"> To set a new IE to indicate that</w:t>
      </w:r>
      <w:r w:rsidRPr="00BB459F">
        <w:rPr>
          <w:b/>
        </w:rPr>
        <w:t xml:space="preserve"> </w:t>
      </w:r>
      <w:r w:rsidRPr="00BB459F">
        <w:rPr>
          <w:b/>
          <w:lang w:eastAsia="zh-CN"/>
        </w:rPr>
        <w:t xml:space="preserve">the previously reported flight path is invalid or </w:t>
      </w:r>
      <w:r w:rsidR="00F8014B">
        <w:rPr>
          <w:b/>
          <w:lang w:eastAsia="zh-CN"/>
        </w:rPr>
        <w:t xml:space="preserve">a </w:t>
      </w:r>
      <w:r w:rsidRPr="00BB459F">
        <w:rPr>
          <w:b/>
          <w:lang w:eastAsia="zh-CN"/>
        </w:rPr>
        <w:t>new flight path is available.</w:t>
      </w:r>
    </w:p>
    <w:p w14:paraId="6BF82402" w14:textId="262FB9C7" w:rsidR="00835AD5" w:rsidRDefault="00835AD5" w:rsidP="006C3346">
      <w:pPr>
        <w:rPr>
          <w:lang w:eastAsia="zh-CN"/>
        </w:rPr>
      </w:pPr>
      <w:r>
        <w:rPr>
          <w:b/>
          <w:lang w:eastAsia="zh-CN"/>
        </w:rPr>
        <w:t>Proposal 4</w:t>
      </w:r>
      <w:r w:rsidRPr="000C7150">
        <w:rPr>
          <w:b/>
          <w:lang w:eastAsia="zh-CN"/>
        </w:rPr>
        <w:t>:</w:t>
      </w:r>
      <w:r>
        <w:rPr>
          <w:b/>
          <w:lang w:eastAsia="zh-CN"/>
        </w:rPr>
        <w:t xml:space="preserve"> </w:t>
      </w:r>
      <w:r w:rsidRPr="00835AD5">
        <w:rPr>
          <w:b/>
          <w:lang w:eastAsia="zh-CN"/>
        </w:rPr>
        <w:t xml:space="preserve">The network can pre-configure CHO candidates based on </w:t>
      </w:r>
      <w:r w:rsidR="00913B3A">
        <w:rPr>
          <w:b/>
          <w:lang w:eastAsia="zh-CN"/>
        </w:rPr>
        <w:t xml:space="preserve">flight </w:t>
      </w:r>
      <w:r w:rsidRPr="00835AD5">
        <w:rPr>
          <w:b/>
          <w:lang w:eastAsia="zh-CN"/>
        </w:rPr>
        <w:t>height.</w:t>
      </w:r>
    </w:p>
    <w:p w14:paraId="5844B115" w14:textId="4484EFE2" w:rsidR="005B5075" w:rsidRDefault="00835AD5" w:rsidP="005B5075">
      <w:pPr>
        <w:rPr>
          <w:lang w:eastAsia="zh-CN"/>
        </w:rPr>
      </w:pPr>
      <w:r>
        <w:rPr>
          <w:b/>
          <w:lang w:eastAsia="zh-CN"/>
        </w:rPr>
        <w:lastRenderedPageBreak/>
        <w:t>Proposal 5</w:t>
      </w:r>
      <w:r w:rsidR="005B5075" w:rsidRPr="005B5075">
        <w:rPr>
          <w:b/>
          <w:lang w:eastAsia="zh-CN"/>
        </w:rPr>
        <w:t xml:space="preserve">: </w:t>
      </w:r>
      <w:r>
        <w:rPr>
          <w:b/>
          <w:lang w:val="en-CA" w:eastAsia="zh-CN"/>
        </w:rPr>
        <w:t>E</w:t>
      </w:r>
      <w:r w:rsidR="001412B2">
        <w:rPr>
          <w:b/>
          <w:lang w:eastAsia="zh-CN"/>
        </w:rPr>
        <w:t>vents H1 and H2 can</w:t>
      </w:r>
      <w:r w:rsidR="005B5075" w:rsidRPr="005B5075">
        <w:rPr>
          <w:b/>
          <w:lang w:eastAsia="zh-CN"/>
        </w:rPr>
        <w:t xml:space="preserve"> be used in CHO triggering.</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7168A1DC" w:rsidR="00776FEE" w:rsidRDefault="00F65E9F" w:rsidP="00F65E9F">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F65E9F">
        <w:rPr>
          <w:rFonts w:ascii="Times New Roman" w:eastAsia="宋体" w:hAnsi="Times New Roman"/>
          <w:szCs w:val="22"/>
          <w:lang w:eastAsia="zh-CN"/>
        </w:rPr>
        <w:t>RP-213600 WI on NR Support for UAV (NR_UAV), RAN#94e, December 2021.</w:t>
      </w:r>
    </w:p>
    <w:p w14:paraId="5616768C" w14:textId="78697F40" w:rsidR="0019276B" w:rsidRPr="0019276B" w:rsidRDefault="0019276B" w:rsidP="0019276B">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0751E">
        <w:rPr>
          <w:rFonts w:ascii="Times New Roman" w:eastAsia="宋体" w:hAnsi="Times New Roman"/>
          <w:szCs w:val="22"/>
          <w:lang w:eastAsia="zh-CN"/>
        </w:rPr>
        <w:t>R2-2210803, Report from Session on NES and UAV, Session Chair (</w:t>
      </w:r>
      <w:proofErr w:type="spellStart"/>
      <w:r w:rsidRPr="00E0751E">
        <w:rPr>
          <w:rFonts w:ascii="Times New Roman" w:eastAsia="宋体" w:hAnsi="Times New Roman"/>
          <w:szCs w:val="22"/>
          <w:lang w:eastAsia="zh-CN"/>
        </w:rPr>
        <w:t>InterDigital</w:t>
      </w:r>
      <w:proofErr w:type="spellEnd"/>
      <w:r w:rsidRPr="00E0751E">
        <w:rPr>
          <w:rFonts w:ascii="Times New Roman" w:eastAsia="宋体" w:hAnsi="Times New Roman"/>
          <w:szCs w:val="22"/>
          <w:lang w:eastAsia="zh-CN"/>
        </w:rPr>
        <w:t>)</w:t>
      </w:r>
    </w:p>
    <w:p w14:paraId="517BF718" w14:textId="63DE055E" w:rsidR="00705829" w:rsidRPr="00E0751E" w:rsidRDefault="00776FEE" w:rsidP="00776FEE">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0751E">
        <w:rPr>
          <w:rFonts w:ascii="Times New Roman" w:eastAsia="宋体" w:hAnsi="Times New Roman"/>
          <w:szCs w:val="22"/>
          <w:lang w:eastAsia="zh-CN"/>
        </w:rPr>
        <w:t>TS 36.331 V17.1.0 Evolved Universal Terrestrial Radio Access (E-UTRA); Radio Resource Control (RRC);</w:t>
      </w:r>
      <w:r w:rsidRPr="00E0751E">
        <w:rPr>
          <w:rFonts w:ascii="Times New Roman" w:eastAsia="宋体" w:hAnsi="Times New Roman" w:hint="eastAsia"/>
          <w:szCs w:val="22"/>
          <w:lang w:eastAsia="zh-CN"/>
        </w:rPr>
        <w:t xml:space="preserve"> </w:t>
      </w:r>
      <w:r w:rsidRPr="00E0751E">
        <w:rPr>
          <w:rFonts w:ascii="Times New Roman" w:eastAsia="宋体" w:hAnsi="Times New Roman"/>
          <w:szCs w:val="22"/>
          <w:lang w:eastAsia="zh-CN"/>
        </w:rPr>
        <w:t>Protocol specification</w:t>
      </w:r>
    </w:p>
    <w:p w14:paraId="6B76C9FD" w14:textId="5B00F0CF" w:rsidR="003A403C" w:rsidRPr="00E0751E" w:rsidRDefault="003A403C" w:rsidP="00E02756">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0751E">
        <w:rPr>
          <w:rFonts w:ascii="Times New Roman" w:eastAsia="宋体" w:hAnsi="Times New Roman"/>
          <w:szCs w:val="22"/>
          <w:lang w:eastAsia="zh-CN"/>
        </w:rPr>
        <w:t>TS 36.3</w:t>
      </w:r>
      <w:r w:rsidR="00E02756" w:rsidRPr="00E0751E">
        <w:rPr>
          <w:rFonts w:ascii="Times New Roman" w:eastAsia="宋体" w:hAnsi="Times New Roman"/>
          <w:szCs w:val="22"/>
          <w:lang w:eastAsia="zh-CN"/>
        </w:rPr>
        <w:t>00</w:t>
      </w:r>
      <w:r w:rsidRPr="00E0751E">
        <w:rPr>
          <w:rFonts w:ascii="Times New Roman" w:eastAsia="宋体" w:hAnsi="Times New Roman"/>
          <w:szCs w:val="22"/>
          <w:lang w:eastAsia="zh-CN"/>
        </w:rPr>
        <w:t xml:space="preserve"> V1</w:t>
      </w:r>
      <w:r w:rsidR="00E02756" w:rsidRPr="00E0751E">
        <w:rPr>
          <w:rFonts w:ascii="Times New Roman" w:eastAsia="宋体" w:hAnsi="Times New Roman"/>
          <w:szCs w:val="22"/>
          <w:lang w:eastAsia="zh-CN"/>
        </w:rPr>
        <w:t>7</w:t>
      </w:r>
      <w:r w:rsidRPr="00E0751E">
        <w:rPr>
          <w:rFonts w:ascii="Times New Roman" w:eastAsia="宋体" w:hAnsi="Times New Roman"/>
          <w:szCs w:val="22"/>
          <w:lang w:eastAsia="zh-CN"/>
        </w:rPr>
        <w:t>.</w:t>
      </w:r>
      <w:r w:rsidR="00E02756" w:rsidRPr="00E0751E">
        <w:rPr>
          <w:rFonts w:ascii="Times New Roman" w:eastAsia="宋体" w:hAnsi="Times New Roman"/>
          <w:szCs w:val="22"/>
          <w:lang w:eastAsia="zh-CN"/>
        </w:rPr>
        <w:t>2</w:t>
      </w:r>
      <w:r w:rsidRPr="00E0751E">
        <w:rPr>
          <w:rFonts w:ascii="Times New Roman" w:eastAsia="宋体" w:hAnsi="Times New Roman"/>
          <w:szCs w:val="22"/>
          <w:lang w:eastAsia="zh-CN"/>
        </w:rPr>
        <w:t xml:space="preserve">.0 </w:t>
      </w:r>
      <w:r w:rsidR="00E02756" w:rsidRPr="00E0751E">
        <w:rPr>
          <w:rFonts w:ascii="Times New Roman" w:eastAsia="宋体" w:hAnsi="Times New Roman"/>
          <w:szCs w:val="22"/>
          <w:lang w:eastAsia="zh-CN"/>
        </w:rPr>
        <w:t>NR and NG-RAN Overall Description;</w:t>
      </w:r>
      <w:r w:rsidR="00E02756" w:rsidRPr="00E0751E">
        <w:rPr>
          <w:rFonts w:ascii="Times New Roman" w:eastAsia="宋体" w:hAnsi="Times New Roman" w:hint="eastAsia"/>
          <w:szCs w:val="22"/>
          <w:lang w:eastAsia="zh-CN"/>
        </w:rPr>
        <w:t xml:space="preserve"> </w:t>
      </w:r>
      <w:r w:rsidR="00E02756" w:rsidRPr="00E0751E">
        <w:rPr>
          <w:rFonts w:ascii="Times New Roman" w:eastAsia="宋体" w:hAnsi="Times New Roman"/>
          <w:szCs w:val="22"/>
          <w:lang w:eastAsia="zh-CN"/>
        </w:rPr>
        <w:t>Stage 2</w:t>
      </w:r>
    </w:p>
    <w:sectPr w:rsidR="003A403C" w:rsidRPr="00E0751E"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C21B2" w14:textId="77777777" w:rsidR="009256B1" w:rsidRDefault="009256B1" w:rsidP="00912621">
      <w:pPr>
        <w:spacing w:after="0"/>
      </w:pPr>
      <w:r>
        <w:separator/>
      </w:r>
    </w:p>
  </w:endnote>
  <w:endnote w:type="continuationSeparator" w:id="0">
    <w:p w14:paraId="433AED12" w14:textId="77777777" w:rsidR="009256B1" w:rsidRDefault="009256B1"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B57AF" w14:textId="77777777" w:rsidR="009256B1" w:rsidRDefault="009256B1" w:rsidP="00912621">
      <w:pPr>
        <w:spacing w:after="0"/>
      </w:pPr>
      <w:r>
        <w:separator/>
      </w:r>
    </w:p>
  </w:footnote>
  <w:footnote w:type="continuationSeparator" w:id="0">
    <w:p w14:paraId="3AC8BECD" w14:textId="77777777" w:rsidR="009256B1" w:rsidRDefault="009256B1"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34"/>
  </w:num>
  <w:num w:numId="3">
    <w:abstractNumId w:val="31"/>
  </w:num>
  <w:num w:numId="4">
    <w:abstractNumId w:val="23"/>
  </w:num>
  <w:num w:numId="5">
    <w:abstractNumId w:val="15"/>
  </w:num>
  <w:num w:numId="6">
    <w:abstractNumId w:val="13"/>
  </w:num>
  <w:num w:numId="7">
    <w:abstractNumId w:val="2"/>
  </w:num>
  <w:num w:numId="8">
    <w:abstractNumId w:val="28"/>
  </w:num>
  <w:num w:numId="9">
    <w:abstractNumId w:val="3"/>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
  </w:num>
  <w:num w:numId="16">
    <w:abstractNumId w:val="16"/>
  </w:num>
  <w:num w:numId="17">
    <w:abstractNumId w:val="0"/>
  </w:num>
  <w:num w:numId="18">
    <w:abstractNumId w:val="9"/>
  </w:num>
  <w:num w:numId="19">
    <w:abstractNumId w:val="21"/>
  </w:num>
  <w:num w:numId="20">
    <w:abstractNumId w:val="14"/>
  </w:num>
  <w:num w:numId="21">
    <w:abstractNumId w:val="11"/>
  </w:num>
  <w:num w:numId="22">
    <w:abstractNumId w:val="17"/>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5"/>
  </w:num>
  <w:num w:numId="27">
    <w:abstractNumId w:val="25"/>
  </w:num>
  <w:num w:numId="28">
    <w:abstractNumId w:val="35"/>
  </w:num>
  <w:num w:numId="29">
    <w:abstractNumId w:val="27"/>
  </w:num>
  <w:num w:numId="30">
    <w:abstractNumId w:val="8"/>
  </w:num>
  <w:num w:numId="31">
    <w:abstractNumId w:val="26"/>
  </w:num>
  <w:num w:numId="32">
    <w:abstractNumId w:val="32"/>
  </w:num>
  <w:num w:numId="33">
    <w:abstractNumId w:val="24"/>
  </w:num>
  <w:num w:numId="34">
    <w:abstractNumId w:val="6"/>
  </w:num>
  <w:num w:numId="35">
    <w:abstractNumId w:val="18"/>
  </w:num>
  <w:num w:numId="36">
    <w:abstractNumId w:val="10"/>
  </w:num>
  <w:num w:numId="37">
    <w:abstractNumId w:val="20"/>
  </w:num>
  <w:num w:numId="38">
    <w:abstractNumId w:val="30"/>
  </w:num>
  <w:num w:numId="39">
    <w:abstractNumId w:val="22"/>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60E"/>
    <w:rsid w:val="00032963"/>
    <w:rsid w:val="00036389"/>
    <w:rsid w:val="000369EB"/>
    <w:rsid w:val="000400C4"/>
    <w:rsid w:val="0004190C"/>
    <w:rsid w:val="00042F9E"/>
    <w:rsid w:val="00044635"/>
    <w:rsid w:val="000451B8"/>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5573"/>
    <w:rsid w:val="000767B8"/>
    <w:rsid w:val="00077AD7"/>
    <w:rsid w:val="00083327"/>
    <w:rsid w:val="0008382B"/>
    <w:rsid w:val="000869B3"/>
    <w:rsid w:val="00087A09"/>
    <w:rsid w:val="0009037E"/>
    <w:rsid w:val="00090FBE"/>
    <w:rsid w:val="00091A59"/>
    <w:rsid w:val="00092553"/>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8B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E7DBF"/>
    <w:rsid w:val="001F3D1B"/>
    <w:rsid w:val="001F55F1"/>
    <w:rsid w:val="001F78C9"/>
    <w:rsid w:val="002004D0"/>
    <w:rsid w:val="002007AB"/>
    <w:rsid w:val="00202DA2"/>
    <w:rsid w:val="00202DBD"/>
    <w:rsid w:val="00205816"/>
    <w:rsid w:val="002064FD"/>
    <w:rsid w:val="002129C4"/>
    <w:rsid w:val="00214860"/>
    <w:rsid w:val="002165C4"/>
    <w:rsid w:val="00217BBD"/>
    <w:rsid w:val="00217D3F"/>
    <w:rsid w:val="00222875"/>
    <w:rsid w:val="002230FE"/>
    <w:rsid w:val="00224209"/>
    <w:rsid w:val="0022713E"/>
    <w:rsid w:val="002277BF"/>
    <w:rsid w:val="00230F8B"/>
    <w:rsid w:val="0023110F"/>
    <w:rsid w:val="002313D3"/>
    <w:rsid w:val="00235189"/>
    <w:rsid w:val="00235E70"/>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1544"/>
    <w:rsid w:val="0026260D"/>
    <w:rsid w:val="00262E88"/>
    <w:rsid w:val="0026338D"/>
    <w:rsid w:val="00263D9F"/>
    <w:rsid w:val="00264696"/>
    <w:rsid w:val="00267432"/>
    <w:rsid w:val="00271723"/>
    <w:rsid w:val="00271FE1"/>
    <w:rsid w:val="00272663"/>
    <w:rsid w:val="00272B2D"/>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0886"/>
    <w:rsid w:val="002D11F2"/>
    <w:rsid w:val="002D17CE"/>
    <w:rsid w:val="002D452F"/>
    <w:rsid w:val="002D4A88"/>
    <w:rsid w:val="002D5D6A"/>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7202"/>
    <w:rsid w:val="004129F4"/>
    <w:rsid w:val="00412DE7"/>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1118"/>
    <w:rsid w:val="00452B25"/>
    <w:rsid w:val="0045346E"/>
    <w:rsid w:val="00455818"/>
    <w:rsid w:val="00455F6E"/>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76EFE"/>
    <w:rsid w:val="00581261"/>
    <w:rsid w:val="00583C8C"/>
    <w:rsid w:val="00584766"/>
    <w:rsid w:val="00584ABC"/>
    <w:rsid w:val="00584CE2"/>
    <w:rsid w:val="00585D19"/>
    <w:rsid w:val="00586C74"/>
    <w:rsid w:val="00587A03"/>
    <w:rsid w:val="00587AC8"/>
    <w:rsid w:val="0059012E"/>
    <w:rsid w:val="0059037F"/>
    <w:rsid w:val="00590A46"/>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A0FF5"/>
    <w:rsid w:val="006A1C3A"/>
    <w:rsid w:val="006A39AA"/>
    <w:rsid w:val="006A4603"/>
    <w:rsid w:val="006A5510"/>
    <w:rsid w:val="006A5C7E"/>
    <w:rsid w:val="006A65E5"/>
    <w:rsid w:val="006B2395"/>
    <w:rsid w:val="006B2408"/>
    <w:rsid w:val="006B4972"/>
    <w:rsid w:val="006B4FD0"/>
    <w:rsid w:val="006C0C2B"/>
    <w:rsid w:val="006C2E0B"/>
    <w:rsid w:val="006C3346"/>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882"/>
    <w:rsid w:val="00746ED1"/>
    <w:rsid w:val="00747431"/>
    <w:rsid w:val="00747CB1"/>
    <w:rsid w:val="00747FFB"/>
    <w:rsid w:val="00751A12"/>
    <w:rsid w:val="00754076"/>
    <w:rsid w:val="0075689F"/>
    <w:rsid w:val="007603EF"/>
    <w:rsid w:val="00761E37"/>
    <w:rsid w:val="00764B55"/>
    <w:rsid w:val="007652A2"/>
    <w:rsid w:val="00766B55"/>
    <w:rsid w:val="00766C70"/>
    <w:rsid w:val="00767D4D"/>
    <w:rsid w:val="00770212"/>
    <w:rsid w:val="00770708"/>
    <w:rsid w:val="00771416"/>
    <w:rsid w:val="00773120"/>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4E7"/>
    <w:rsid w:val="008105B2"/>
    <w:rsid w:val="00810B65"/>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353"/>
    <w:rsid w:val="008720F5"/>
    <w:rsid w:val="008722A8"/>
    <w:rsid w:val="00873E75"/>
    <w:rsid w:val="00875167"/>
    <w:rsid w:val="00875477"/>
    <w:rsid w:val="00875E01"/>
    <w:rsid w:val="00877CCF"/>
    <w:rsid w:val="008825F8"/>
    <w:rsid w:val="00882BBB"/>
    <w:rsid w:val="0088381E"/>
    <w:rsid w:val="0088421A"/>
    <w:rsid w:val="00885BC1"/>
    <w:rsid w:val="00885DDD"/>
    <w:rsid w:val="0088607E"/>
    <w:rsid w:val="00890AB7"/>
    <w:rsid w:val="00890B96"/>
    <w:rsid w:val="00892A9C"/>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56B1"/>
    <w:rsid w:val="00926736"/>
    <w:rsid w:val="009312BD"/>
    <w:rsid w:val="00931394"/>
    <w:rsid w:val="00933787"/>
    <w:rsid w:val="00934151"/>
    <w:rsid w:val="009349EA"/>
    <w:rsid w:val="0093526E"/>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6A78"/>
    <w:rsid w:val="009C7B06"/>
    <w:rsid w:val="009D0710"/>
    <w:rsid w:val="009D1CB4"/>
    <w:rsid w:val="009D3509"/>
    <w:rsid w:val="009D51AD"/>
    <w:rsid w:val="009D7EEB"/>
    <w:rsid w:val="009E06EE"/>
    <w:rsid w:val="009E0BDE"/>
    <w:rsid w:val="009E1C9F"/>
    <w:rsid w:val="009E46B7"/>
    <w:rsid w:val="009E4CE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75E4"/>
    <w:rsid w:val="00A57BD4"/>
    <w:rsid w:val="00A6011D"/>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820"/>
    <w:rsid w:val="00AA397F"/>
    <w:rsid w:val="00AA4D54"/>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3097"/>
    <w:rsid w:val="00AE4DC5"/>
    <w:rsid w:val="00AE6D1C"/>
    <w:rsid w:val="00AE79E6"/>
    <w:rsid w:val="00AF270A"/>
    <w:rsid w:val="00AF5CB9"/>
    <w:rsid w:val="00AF61D7"/>
    <w:rsid w:val="00AF6784"/>
    <w:rsid w:val="00AF7A3D"/>
    <w:rsid w:val="00AF7B9D"/>
    <w:rsid w:val="00B0055A"/>
    <w:rsid w:val="00B01BF2"/>
    <w:rsid w:val="00B01EA9"/>
    <w:rsid w:val="00B07483"/>
    <w:rsid w:val="00B07DF9"/>
    <w:rsid w:val="00B105DC"/>
    <w:rsid w:val="00B1270D"/>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4335"/>
    <w:rsid w:val="00CD4419"/>
    <w:rsid w:val="00CD4D12"/>
    <w:rsid w:val="00CD525D"/>
    <w:rsid w:val="00CD6D2F"/>
    <w:rsid w:val="00CE0055"/>
    <w:rsid w:val="00CE0B88"/>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3B9"/>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6509"/>
    <w:rsid w:val="00EA059C"/>
    <w:rsid w:val="00EA0E58"/>
    <w:rsid w:val="00EA12D4"/>
    <w:rsid w:val="00EA18B1"/>
    <w:rsid w:val="00EA24C6"/>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2E75"/>
    <w:rsid w:val="00F232E4"/>
    <w:rsid w:val="00F239E0"/>
    <w:rsid w:val="00F25E40"/>
    <w:rsid w:val="00F26535"/>
    <w:rsid w:val="00F2774D"/>
    <w:rsid w:val="00F27D68"/>
    <w:rsid w:val="00F32800"/>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5D9D9D-5621-431B-B0E5-8DBBF7BE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7</cp:revision>
  <cp:lastPrinted>2022-05-10T08:48:00Z</cp:lastPrinted>
  <dcterms:created xsi:type="dcterms:W3CDTF">2022-11-04T08:03:00Z</dcterms:created>
  <dcterms:modified xsi:type="dcterms:W3CDTF">2022-11-04T08:42:00Z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